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6E71ED" w14:textId="6786689D" w:rsidR="00BF0D23" w:rsidRDefault="00BF0D23" w:rsidP="00506DA6">
      <w:pPr>
        <w:pStyle w:val="Heading1"/>
        <w:spacing w:before="120"/>
      </w:pPr>
      <w:bookmarkStart w:id="0" w:name="_Appendix_B:_Data_1"/>
      <w:bookmarkStart w:id="1" w:name="_Toc156998758"/>
      <w:bookmarkEnd w:id="0"/>
      <w:r>
        <w:t xml:space="preserve">Appendix </w:t>
      </w:r>
      <w:r w:rsidR="00E419FA">
        <w:t>A</w:t>
      </w:r>
      <w:r>
        <w:t xml:space="preserve">: </w:t>
      </w:r>
      <w:r w:rsidR="006A5260">
        <w:t xml:space="preserve">Personal </w:t>
      </w:r>
      <w:r>
        <w:t>Data Breach Report Form</w:t>
      </w:r>
      <w:bookmarkEnd w:id="1"/>
    </w:p>
    <w:p w14:paraId="2A158FCE" w14:textId="006CA28E" w:rsidR="00E419FA" w:rsidRPr="00E419FA" w:rsidRDefault="00E419FA" w:rsidP="00E419FA">
      <w:pPr>
        <w:spacing w:before="120" w:after="120" w:line="240" w:lineRule="auto"/>
        <w:rPr>
          <w:rFonts w:ascii="Arial" w:eastAsia="Calibri" w:hAnsi="Arial" w:cs="Arial"/>
          <w:szCs w:val="24"/>
        </w:rPr>
      </w:pPr>
      <w:r>
        <w:rPr>
          <w:rFonts w:ascii="Arial" w:eastAsia="Calibri" w:hAnsi="Arial" w:cs="Arial"/>
          <w:szCs w:val="24"/>
        </w:rPr>
        <w:t xml:space="preserve">This form must be completed to report suspected and actual </w:t>
      </w:r>
      <w:r w:rsidR="00E954F0">
        <w:rPr>
          <w:rFonts w:ascii="Arial" w:eastAsia="Calibri" w:hAnsi="Arial" w:cs="Arial"/>
          <w:szCs w:val="24"/>
        </w:rPr>
        <w:t xml:space="preserve">personal </w:t>
      </w:r>
      <w:r>
        <w:rPr>
          <w:rFonts w:ascii="Arial" w:eastAsia="Calibri" w:hAnsi="Arial" w:cs="Arial"/>
          <w:szCs w:val="24"/>
        </w:rPr>
        <w:t>data breach</w:t>
      </w:r>
      <w:r w:rsidRPr="00E419FA">
        <w:rPr>
          <w:rFonts w:ascii="Arial" w:eastAsia="Calibri" w:hAnsi="Arial" w:cs="Arial"/>
          <w:szCs w:val="24"/>
        </w:rPr>
        <w:t xml:space="preserve"> incident</w:t>
      </w:r>
      <w:r>
        <w:rPr>
          <w:rFonts w:ascii="Arial" w:eastAsia="Calibri" w:hAnsi="Arial" w:cs="Arial"/>
          <w:szCs w:val="24"/>
        </w:rPr>
        <w:t xml:space="preserve">s. </w:t>
      </w:r>
    </w:p>
    <w:p w14:paraId="183A8B3C" w14:textId="77777777" w:rsidR="00E419FA" w:rsidRDefault="00E419FA" w:rsidP="00E419FA">
      <w:pPr>
        <w:spacing w:before="120" w:after="120" w:line="240" w:lineRule="auto"/>
        <w:rPr>
          <w:rFonts w:ascii="Arial" w:eastAsia="Calibri" w:hAnsi="Arial" w:cs="Arial"/>
          <w:szCs w:val="24"/>
        </w:rPr>
      </w:pPr>
      <w:r w:rsidRPr="00E419FA">
        <w:rPr>
          <w:rFonts w:ascii="Arial" w:eastAsia="Calibri" w:hAnsi="Arial" w:cs="Arial"/>
          <w:szCs w:val="24"/>
        </w:rPr>
        <w:t>Th</w:t>
      </w:r>
      <w:r>
        <w:rPr>
          <w:rFonts w:ascii="Arial" w:eastAsia="Calibri" w:hAnsi="Arial" w:cs="Arial"/>
          <w:szCs w:val="24"/>
        </w:rPr>
        <w:t>is</w:t>
      </w:r>
      <w:r w:rsidRPr="00E419FA">
        <w:rPr>
          <w:rFonts w:ascii="Arial" w:eastAsia="Calibri" w:hAnsi="Arial" w:cs="Arial"/>
          <w:szCs w:val="24"/>
        </w:rPr>
        <w:t xml:space="preserve"> </w:t>
      </w:r>
      <w:r>
        <w:rPr>
          <w:rFonts w:ascii="Arial" w:eastAsia="Calibri" w:hAnsi="Arial" w:cs="Arial"/>
          <w:szCs w:val="24"/>
        </w:rPr>
        <w:t>form</w:t>
      </w:r>
      <w:r w:rsidRPr="00E419FA">
        <w:rPr>
          <w:rFonts w:ascii="Arial" w:eastAsia="Calibri" w:hAnsi="Arial" w:cs="Arial"/>
          <w:szCs w:val="24"/>
        </w:rPr>
        <w:t xml:space="preserve"> can be completed by anyone with knowledge of the incident. </w:t>
      </w:r>
    </w:p>
    <w:p w14:paraId="18FC3585" w14:textId="45008928" w:rsidR="00E419FA" w:rsidRDefault="00E419FA" w:rsidP="00E419FA">
      <w:pPr>
        <w:spacing w:before="120" w:after="120" w:line="240" w:lineRule="auto"/>
        <w:rPr>
          <w:rFonts w:ascii="Arial" w:eastAsia="Calibri" w:hAnsi="Arial" w:cs="Arial"/>
          <w:szCs w:val="24"/>
        </w:rPr>
      </w:pPr>
      <w:r>
        <w:rPr>
          <w:rFonts w:ascii="Arial" w:eastAsia="Calibri" w:hAnsi="Arial" w:cs="Arial"/>
          <w:szCs w:val="24"/>
        </w:rPr>
        <w:t xml:space="preserve">This form should be completed as soon as a </w:t>
      </w:r>
      <w:r w:rsidR="00EA4171">
        <w:rPr>
          <w:rFonts w:ascii="Arial" w:eastAsia="Calibri" w:hAnsi="Arial" w:cs="Arial"/>
          <w:szCs w:val="24"/>
        </w:rPr>
        <w:t xml:space="preserve">personal </w:t>
      </w:r>
      <w:r>
        <w:rPr>
          <w:rFonts w:ascii="Arial" w:eastAsia="Calibri" w:hAnsi="Arial" w:cs="Arial"/>
          <w:szCs w:val="24"/>
        </w:rPr>
        <w:t>data breach has been identified.</w:t>
      </w:r>
    </w:p>
    <w:p w14:paraId="0DAC9D07" w14:textId="63CEDB92" w:rsidR="00FA0EAD" w:rsidRDefault="00FA0EAD" w:rsidP="00E419FA">
      <w:pPr>
        <w:spacing w:before="120" w:after="120" w:line="240" w:lineRule="auto"/>
        <w:rPr>
          <w:rFonts w:ascii="Arial" w:eastAsia="Calibri" w:hAnsi="Arial" w:cs="Arial"/>
          <w:szCs w:val="24"/>
        </w:rPr>
      </w:pPr>
      <w:r>
        <w:rPr>
          <w:rFonts w:ascii="Arial" w:eastAsia="Calibri" w:hAnsi="Arial" w:cs="Arial"/>
          <w:szCs w:val="24"/>
        </w:rPr>
        <w:t>Where possible please identify the date and time of events.</w:t>
      </w:r>
    </w:p>
    <w:p w14:paraId="1E9DF60D" w14:textId="62A4E385" w:rsidR="00E419FA" w:rsidRDefault="00EA4171" w:rsidP="00E419FA">
      <w:pPr>
        <w:spacing w:before="120" w:after="120" w:line="240" w:lineRule="auto"/>
        <w:rPr>
          <w:rFonts w:ascii="Arial" w:eastAsia="Calibri" w:hAnsi="Arial" w:cs="Arial"/>
          <w:szCs w:val="24"/>
        </w:rPr>
      </w:pPr>
      <w:r>
        <w:rPr>
          <w:rFonts w:ascii="Arial" w:eastAsia="Calibri" w:hAnsi="Arial" w:cs="Arial"/>
          <w:szCs w:val="24"/>
        </w:rPr>
        <w:t>Please</w:t>
      </w:r>
      <w:r w:rsidR="00E419FA">
        <w:rPr>
          <w:rFonts w:ascii="Arial" w:eastAsia="Calibri" w:hAnsi="Arial" w:cs="Arial"/>
          <w:szCs w:val="24"/>
        </w:rPr>
        <w:t xml:space="preserve"> email the completed form to the Data Protection &amp; Freedom of Information Officer (</w:t>
      </w:r>
      <w:hyperlink r:id="rId11" w:history="1">
        <w:r w:rsidR="00E419FA" w:rsidRPr="0014349A">
          <w:rPr>
            <w:rStyle w:val="Hyperlink"/>
            <w:rFonts w:ascii="Arial" w:eastAsia="Calibri" w:hAnsi="Arial" w:cs="Arial"/>
            <w:szCs w:val="24"/>
          </w:rPr>
          <w:t>dpfio@uco.ac.uk</w:t>
        </w:r>
      </w:hyperlink>
      <w:r w:rsidR="00E419FA">
        <w:rPr>
          <w:rFonts w:ascii="Arial" w:eastAsia="Calibri" w:hAnsi="Arial" w:cs="Arial"/>
          <w:szCs w:val="24"/>
        </w:rPr>
        <w:t>) immediately</w:t>
      </w:r>
      <w:r w:rsidR="00E419FA" w:rsidRPr="00E419FA">
        <w:rPr>
          <w:rFonts w:ascii="Arial" w:eastAsia="Calibri" w:hAnsi="Arial" w:cs="Arial"/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5987"/>
      </w:tblGrid>
      <w:tr w:rsidR="00864F39" w14:paraId="0AAF6832" w14:textId="77777777" w:rsidTr="002B5E10">
        <w:tc>
          <w:tcPr>
            <w:tcW w:w="3539" w:type="dxa"/>
            <w:shd w:val="clear" w:color="auto" w:fill="BFBFBF" w:themeFill="background1" w:themeFillShade="BF"/>
          </w:tcPr>
          <w:p w14:paraId="7269A7EA" w14:textId="517C7DA8" w:rsidR="00864F39" w:rsidRDefault="001C59F7" w:rsidP="00E419FA">
            <w:pPr>
              <w:spacing w:before="120" w:after="120"/>
              <w:rPr>
                <w:rFonts w:ascii="Arial" w:eastAsia="Calibri" w:hAnsi="Arial" w:cs="Arial"/>
                <w:szCs w:val="24"/>
              </w:rPr>
            </w:pPr>
            <w:r>
              <w:rPr>
                <w:rFonts w:ascii="Arial" w:eastAsia="Calibri" w:hAnsi="Arial" w:cs="Arial"/>
                <w:szCs w:val="24"/>
              </w:rPr>
              <w:t>INCIDENT DETAILS</w:t>
            </w:r>
          </w:p>
        </w:tc>
        <w:tc>
          <w:tcPr>
            <w:tcW w:w="5987" w:type="dxa"/>
            <w:shd w:val="clear" w:color="auto" w:fill="BFBFBF" w:themeFill="background1" w:themeFillShade="BF"/>
          </w:tcPr>
          <w:p w14:paraId="5A5BB158" w14:textId="77777777" w:rsidR="00864F39" w:rsidRDefault="00864F39" w:rsidP="00E419FA">
            <w:pPr>
              <w:spacing w:before="120" w:after="120"/>
              <w:rPr>
                <w:rFonts w:ascii="Arial" w:eastAsia="Calibri" w:hAnsi="Arial" w:cs="Arial"/>
                <w:szCs w:val="24"/>
              </w:rPr>
            </w:pPr>
          </w:p>
        </w:tc>
      </w:tr>
      <w:tr w:rsidR="009E41DA" w14:paraId="0386BDC2" w14:textId="77777777" w:rsidTr="00D20068">
        <w:tc>
          <w:tcPr>
            <w:tcW w:w="3539" w:type="dxa"/>
          </w:tcPr>
          <w:p w14:paraId="1169A81E" w14:textId="14F2D742" w:rsidR="009E41DA" w:rsidRDefault="009E41DA" w:rsidP="00E419FA">
            <w:pPr>
              <w:spacing w:before="120" w:after="120"/>
              <w:rPr>
                <w:rFonts w:ascii="Arial" w:eastAsia="Calibri" w:hAnsi="Arial" w:cs="Arial"/>
                <w:szCs w:val="24"/>
              </w:rPr>
            </w:pPr>
            <w:r>
              <w:rPr>
                <w:rFonts w:ascii="Arial" w:eastAsia="Calibri" w:hAnsi="Arial" w:cs="Arial"/>
                <w:szCs w:val="24"/>
              </w:rPr>
              <w:t>Person reporting the breach:</w:t>
            </w:r>
          </w:p>
        </w:tc>
        <w:tc>
          <w:tcPr>
            <w:tcW w:w="5987" w:type="dxa"/>
          </w:tcPr>
          <w:p w14:paraId="1D633F79" w14:textId="6053121A" w:rsidR="009E41DA" w:rsidRDefault="009E41DA" w:rsidP="00E419FA">
            <w:pPr>
              <w:spacing w:before="120" w:after="120"/>
              <w:rPr>
                <w:rFonts w:ascii="Arial" w:eastAsia="Calibri" w:hAnsi="Arial" w:cs="Arial"/>
                <w:szCs w:val="24"/>
              </w:rPr>
            </w:pPr>
          </w:p>
        </w:tc>
      </w:tr>
      <w:tr w:rsidR="009E41DA" w14:paraId="31BBAE1F" w14:textId="77777777" w:rsidTr="00D20068">
        <w:tc>
          <w:tcPr>
            <w:tcW w:w="3539" w:type="dxa"/>
          </w:tcPr>
          <w:p w14:paraId="502E5165" w14:textId="3B4BF91C" w:rsidR="009E41DA" w:rsidRDefault="009E41DA" w:rsidP="00E419FA">
            <w:pPr>
              <w:spacing w:before="120" w:after="120"/>
              <w:rPr>
                <w:rFonts w:ascii="Arial" w:eastAsia="Calibri" w:hAnsi="Arial" w:cs="Arial"/>
                <w:szCs w:val="24"/>
              </w:rPr>
            </w:pPr>
            <w:r>
              <w:rPr>
                <w:rFonts w:ascii="Arial" w:eastAsia="Calibri" w:hAnsi="Arial" w:cs="Arial"/>
                <w:szCs w:val="24"/>
              </w:rPr>
              <w:t>Date and time of breach</w:t>
            </w:r>
            <w:r w:rsidR="00FA0EAD">
              <w:rPr>
                <w:rFonts w:ascii="Arial" w:eastAsia="Calibri" w:hAnsi="Arial" w:cs="Arial"/>
                <w:szCs w:val="24"/>
              </w:rPr>
              <w:t xml:space="preserve"> occurring to best of knowledge</w:t>
            </w:r>
            <w:r>
              <w:rPr>
                <w:rFonts w:ascii="Arial" w:eastAsia="Calibri" w:hAnsi="Arial" w:cs="Arial"/>
                <w:szCs w:val="24"/>
              </w:rPr>
              <w:t>:</w:t>
            </w:r>
          </w:p>
        </w:tc>
        <w:tc>
          <w:tcPr>
            <w:tcW w:w="5987" w:type="dxa"/>
          </w:tcPr>
          <w:p w14:paraId="1BF56F4D" w14:textId="77777777" w:rsidR="009E41DA" w:rsidRDefault="009E41DA" w:rsidP="00E419FA">
            <w:pPr>
              <w:spacing w:before="120" w:after="120"/>
              <w:rPr>
                <w:rFonts w:ascii="Arial" w:eastAsia="Calibri" w:hAnsi="Arial" w:cs="Arial"/>
                <w:szCs w:val="24"/>
              </w:rPr>
            </w:pPr>
          </w:p>
        </w:tc>
      </w:tr>
      <w:tr w:rsidR="002D3FDF" w14:paraId="03B8EED6" w14:textId="77777777" w:rsidTr="00D20068">
        <w:tc>
          <w:tcPr>
            <w:tcW w:w="3539" w:type="dxa"/>
          </w:tcPr>
          <w:p w14:paraId="4B85D1A2" w14:textId="60B07DDC" w:rsidR="002D3FDF" w:rsidRPr="002D3FDF" w:rsidRDefault="002D3FDF" w:rsidP="00E419FA">
            <w:pPr>
              <w:spacing w:before="120" w:after="120"/>
              <w:rPr>
                <w:rFonts w:ascii="Arial" w:eastAsia="Calibri" w:hAnsi="Arial" w:cs="Arial"/>
                <w:szCs w:val="24"/>
              </w:rPr>
            </w:pPr>
            <w:r w:rsidRPr="002D3FDF">
              <w:rPr>
                <w:rFonts w:ascii="Arial" w:eastAsia="Calibri" w:hAnsi="Arial" w:cs="Arial"/>
                <w:szCs w:val="24"/>
              </w:rPr>
              <w:t>Nature of breach e.g.</w:t>
            </w:r>
            <w:r>
              <w:rPr>
                <w:rFonts w:ascii="Arial" w:eastAsia="Calibri" w:hAnsi="Arial" w:cs="Arial"/>
                <w:szCs w:val="24"/>
              </w:rPr>
              <w:t>,</w:t>
            </w:r>
            <w:r w:rsidRPr="002D3FDF">
              <w:rPr>
                <w:rFonts w:ascii="Arial" w:eastAsia="Calibri" w:hAnsi="Arial" w:cs="Arial"/>
                <w:szCs w:val="24"/>
              </w:rPr>
              <w:t xml:space="preserve"> theft</w:t>
            </w:r>
            <w:r>
              <w:rPr>
                <w:rFonts w:ascii="Arial" w:eastAsia="Calibri" w:hAnsi="Arial" w:cs="Arial"/>
                <w:szCs w:val="24"/>
              </w:rPr>
              <w:t xml:space="preserve">, </w:t>
            </w:r>
            <w:r w:rsidRPr="002D3FDF">
              <w:rPr>
                <w:rFonts w:ascii="Arial" w:eastAsia="Calibri" w:hAnsi="Arial" w:cs="Arial"/>
                <w:szCs w:val="24"/>
              </w:rPr>
              <w:t>disclosed in erro</w:t>
            </w:r>
            <w:r>
              <w:rPr>
                <w:rFonts w:ascii="Arial" w:eastAsia="Calibri" w:hAnsi="Arial" w:cs="Arial"/>
                <w:szCs w:val="24"/>
              </w:rPr>
              <w:t xml:space="preserve">r, </w:t>
            </w:r>
            <w:r w:rsidRPr="002D3FDF">
              <w:rPr>
                <w:rFonts w:ascii="Arial" w:eastAsia="Calibri" w:hAnsi="Arial" w:cs="Arial"/>
                <w:szCs w:val="24"/>
              </w:rPr>
              <w:t>technical problems</w:t>
            </w:r>
            <w:r>
              <w:rPr>
                <w:rFonts w:ascii="Arial" w:eastAsia="Calibri" w:hAnsi="Arial" w:cs="Arial"/>
                <w:szCs w:val="24"/>
              </w:rPr>
              <w:t>, etc</w:t>
            </w:r>
            <w:r w:rsidR="00FA0EAD">
              <w:rPr>
                <w:rFonts w:ascii="Arial" w:eastAsia="Calibri" w:hAnsi="Arial" w:cs="Arial"/>
                <w:szCs w:val="24"/>
              </w:rPr>
              <w:t>.:</w:t>
            </w:r>
          </w:p>
        </w:tc>
        <w:tc>
          <w:tcPr>
            <w:tcW w:w="5987" w:type="dxa"/>
          </w:tcPr>
          <w:p w14:paraId="67C82178" w14:textId="77777777" w:rsidR="002D3FDF" w:rsidRDefault="002D3FDF" w:rsidP="00E419FA">
            <w:pPr>
              <w:spacing w:before="120" w:after="120"/>
              <w:rPr>
                <w:rFonts w:ascii="Arial" w:eastAsia="Calibri" w:hAnsi="Arial" w:cs="Arial"/>
                <w:szCs w:val="24"/>
              </w:rPr>
            </w:pPr>
          </w:p>
        </w:tc>
      </w:tr>
      <w:tr w:rsidR="009E41DA" w14:paraId="7EFC7550" w14:textId="77777777" w:rsidTr="00D20068">
        <w:tc>
          <w:tcPr>
            <w:tcW w:w="3539" w:type="dxa"/>
          </w:tcPr>
          <w:p w14:paraId="62BAF9ED" w14:textId="6D139E21" w:rsidR="009E41DA" w:rsidRDefault="002D3FDF" w:rsidP="00E419FA">
            <w:pPr>
              <w:spacing w:before="120" w:after="120"/>
              <w:rPr>
                <w:rFonts w:ascii="Arial" w:eastAsia="Calibri" w:hAnsi="Arial" w:cs="Arial"/>
                <w:szCs w:val="24"/>
              </w:rPr>
            </w:pPr>
            <w:r w:rsidRPr="002D3FDF">
              <w:rPr>
                <w:rFonts w:ascii="Arial" w:eastAsia="Calibri" w:hAnsi="Arial" w:cs="Arial"/>
                <w:szCs w:val="24"/>
              </w:rPr>
              <w:t>Description of how breach occurred</w:t>
            </w:r>
            <w:r>
              <w:rPr>
                <w:rFonts w:ascii="Arial" w:eastAsia="Calibri" w:hAnsi="Arial" w:cs="Arial"/>
                <w:szCs w:val="24"/>
              </w:rPr>
              <w:t>:</w:t>
            </w:r>
          </w:p>
        </w:tc>
        <w:tc>
          <w:tcPr>
            <w:tcW w:w="5987" w:type="dxa"/>
          </w:tcPr>
          <w:p w14:paraId="3A12D184" w14:textId="77777777" w:rsidR="009E41DA" w:rsidRDefault="009E41DA" w:rsidP="00E419FA">
            <w:pPr>
              <w:spacing w:before="120" w:after="120"/>
              <w:rPr>
                <w:rFonts w:ascii="Arial" w:eastAsia="Calibri" w:hAnsi="Arial" w:cs="Arial"/>
                <w:szCs w:val="24"/>
              </w:rPr>
            </w:pPr>
          </w:p>
        </w:tc>
      </w:tr>
      <w:tr w:rsidR="002D3FDF" w14:paraId="1B4DBCD0" w14:textId="77777777" w:rsidTr="00D20068">
        <w:tc>
          <w:tcPr>
            <w:tcW w:w="3539" w:type="dxa"/>
          </w:tcPr>
          <w:p w14:paraId="612144FE" w14:textId="00E22F8D" w:rsidR="002D3FDF" w:rsidRPr="002D3FDF" w:rsidRDefault="002D3FDF" w:rsidP="00E419FA">
            <w:pPr>
              <w:spacing w:before="120" w:after="120"/>
              <w:rPr>
                <w:rFonts w:ascii="Arial" w:eastAsia="Calibri" w:hAnsi="Arial" w:cs="Arial"/>
                <w:szCs w:val="24"/>
              </w:rPr>
            </w:pPr>
            <w:r w:rsidRPr="002D3FDF">
              <w:rPr>
                <w:rFonts w:ascii="Arial" w:eastAsia="Calibri" w:hAnsi="Arial" w:cs="Arial"/>
                <w:szCs w:val="24"/>
              </w:rPr>
              <w:t>Number of people whose data is affected</w:t>
            </w:r>
            <w:r>
              <w:rPr>
                <w:rFonts w:ascii="Arial" w:eastAsia="Calibri" w:hAnsi="Arial" w:cs="Arial"/>
                <w:szCs w:val="24"/>
              </w:rPr>
              <w:t>:</w:t>
            </w:r>
          </w:p>
        </w:tc>
        <w:tc>
          <w:tcPr>
            <w:tcW w:w="5987" w:type="dxa"/>
          </w:tcPr>
          <w:p w14:paraId="5460A95A" w14:textId="1679BCF3" w:rsidR="002D3FDF" w:rsidRDefault="002D3FDF" w:rsidP="00E419FA">
            <w:pPr>
              <w:spacing w:before="120" w:after="120"/>
              <w:rPr>
                <w:rFonts w:ascii="Arial" w:eastAsia="Calibri" w:hAnsi="Arial" w:cs="Arial"/>
                <w:szCs w:val="24"/>
              </w:rPr>
            </w:pPr>
          </w:p>
        </w:tc>
      </w:tr>
      <w:tr w:rsidR="002D3FDF" w14:paraId="4AD8BF1C" w14:textId="77777777" w:rsidTr="00D20068">
        <w:tc>
          <w:tcPr>
            <w:tcW w:w="3539" w:type="dxa"/>
          </w:tcPr>
          <w:p w14:paraId="1746277D" w14:textId="1F493EDB" w:rsidR="002D3FDF" w:rsidRPr="002D3FDF" w:rsidRDefault="002D3FDF" w:rsidP="00E419FA">
            <w:pPr>
              <w:spacing w:before="120" w:after="120"/>
              <w:rPr>
                <w:rFonts w:ascii="Arial" w:eastAsia="Calibri" w:hAnsi="Arial" w:cs="Arial"/>
                <w:szCs w:val="24"/>
              </w:rPr>
            </w:pPr>
            <w:r w:rsidRPr="002D3FDF">
              <w:rPr>
                <w:rFonts w:ascii="Arial" w:eastAsia="Calibri" w:hAnsi="Arial" w:cs="Arial"/>
                <w:szCs w:val="24"/>
              </w:rPr>
              <w:t>Full description of personal data involved (without identifiers):</w:t>
            </w:r>
          </w:p>
        </w:tc>
        <w:tc>
          <w:tcPr>
            <w:tcW w:w="5987" w:type="dxa"/>
          </w:tcPr>
          <w:p w14:paraId="7965A0DA" w14:textId="77777777" w:rsidR="002D3FDF" w:rsidRDefault="002D3FDF" w:rsidP="00E419FA">
            <w:pPr>
              <w:spacing w:before="120" w:after="120"/>
              <w:rPr>
                <w:rFonts w:ascii="Arial" w:eastAsia="Calibri" w:hAnsi="Arial" w:cs="Arial"/>
                <w:szCs w:val="24"/>
              </w:rPr>
            </w:pPr>
          </w:p>
        </w:tc>
      </w:tr>
      <w:tr w:rsidR="00553974" w14:paraId="31545F36" w14:textId="77777777" w:rsidTr="002D3FDF">
        <w:tc>
          <w:tcPr>
            <w:tcW w:w="3539" w:type="dxa"/>
          </w:tcPr>
          <w:p w14:paraId="69000C82" w14:textId="3A889F4E" w:rsidR="00553974" w:rsidRPr="002D3FDF" w:rsidRDefault="00553974" w:rsidP="00E419FA">
            <w:pPr>
              <w:spacing w:before="120" w:after="120"/>
              <w:rPr>
                <w:rFonts w:ascii="Arial" w:eastAsia="Calibri" w:hAnsi="Arial" w:cs="Arial"/>
                <w:szCs w:val="24"/>
              </w:rPr>
            </w:pPr>
            <w:r>
              <w:rPr>
                <w:rFonts w:ascii="Arial" w:eastAsia="Calibri" w:hAnsi="Arial" w:cs="Arial"/>
                <w:szCs w:val="24"/>
              </w:rPr>
              <w:t>How sensitive is the data?</w:t>
            </w:r>
          </w:p>
        </w:tc>
        <w:tc>
          <w:tcPr>
            <w:tcW w:w="5987" w:type="dxa"/>
          </w:tcPr>
          <w:p w14:paraId="41ECB7CF" w14:textId="3CD7D229" w:rsidR="00553974" w:rsidRDefault="00553974" w:rsidP="00E419FA">
            <w:pPr>
              <w:spacing w:before="120" w:after="120"/>
              <w:rPr>
                <w:rFonts w:ascii="Arial" w:eastAsia="Calibri" w:hAnsi="Arial" w:cs="Arial"/>
                <w:szCs w:val="24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Data may be defined as sensitive if it is of a personal nature (such as health records</w:t>
            </w:r>
            <w:r w:rsidR="002B5E10">
              <w:rPr>
                <w:rFonts w:ascii="Arial" w:hAnsi="Arial" w:cs="Arial"/>
                <w:i/>
                <w:sz w:val="18"/>
                <w:szCs w:val="18"/>
              </w:rPr>
              <w:t>, criminal offence data</w:t>
            </w:r>
            <w:r>
              <w:rPr>
                <w:rFonts w:ascii="Arial" w:hAnsi="Arial" w:cs="Arial"/>
                <w:i/>
                <w:sz w:val="18"/>
                <w:szCs w:val="18"/>
              </w:rPr>
              <w:t>) or could be misused (such as bank account details).</w:t>
            </w:r>
          </w:p>
        </w:tc>
      </w:tr>
      <w:tr w:rsidR="007F07B3" w14:paraId="2D815FFA" w14:textId="77777777" w:rsidTr="002D3FDF">
        <w:tc>
          <w:tcPr>
            <w:tcW w:w="3539" w:type="dxa"/>
          </w:tcPr>
          <w:p w14:paraId="4BA88FD6" w14:textId="077C70E3" w:rsidR="007F07B3" w:rsidRDefault="007F07B3" w:rsidP="00E419FA">
            <w:pPr>
              <w:spacing w:before="120" w:after="120"/>
              <w:rPr>
                <w:rFonts w:ascii="Arial" w:eastAsia="Calibri" w:hAnsi="Arial" w:cs="Arial"/>
                <w:szCs w:val="24"/>
              </w:rPr>
            </w:pPr>
            <w:r>
              <w:rPr>
                <w:rFonts w:ascii="Arial" w:eastAsia="Calibri" w:hAnsi="Arial" w:cs="Arial"/>
                <w:szCs w:val="24"/>
              </w:rPr>
              <w:t>How secure is the data?</w:t>
            </w:r>
          </w:p>
        </w:tc>
        <w:tc>
          <w:tcPr>
            <w:tcW w:w="5987" w:type="dxa"/>
          </w:tcPr>
          <w:p w14:paraId="1CA2D2E5" w14:textId="5D544833" w:rsidR="007F07B3" w:rsidRDefault="007F07B3" w:rsidP="00E419FA">
            <w:pPr>
              <w:spacing w:before="120" w:after="120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</w:rPr>
              <w:t>Consider whether the data is protected in any way and whether there are safeguards in place to mitigate its loss, e.g., backups or copies.</w:t>
            </w:r>
          </w:p>
        </w:tc>
      </w:tr>
      <w:tr w:rsidR="001F29B8" w14:paraId="6737A79C" w14:textId="77777777" w:rsidTr="002D3FDF">
        <w:tc>
          <w:tcPr>
            <w:tcW w:w="3539" w:type="dxa"/>
          </w:tcPr>
          <w:p w14:paraId="1BF7DC16" w14:textId="13CE38EF" w:rsidR="001F29B8" w:rsidRPr="002D3FDF" w:rsidRDefault="001F29B8" w:rsidP="001F29B8">
            <w:pPr>
              <w:spacing w:before="120" w:after="120"/>
              <w:rPr>
                <w:rFonts w:ascii="Arial" w:eastAsia="Calibri" w:hAnsi="Arial" w:cs="Arial"/>
                <w:szCs w:val="24"/>
              </w:rPr>
            </w:pPr>
            <w:r>
              <w:rPr>
                <w:rFonts w:ascii="Arial" w:eastAsia="Calibri" w:hAnsi="Arial" w:cs="Arial"/>
                <w:szCs w:val="24"/>
              </w:rPr>
              <w:t>Has</w:t>
            </w:r>
            <w:r w:rsidRPr="00CC614D">
              <w:rPr>
                <w:rFonts w:ascii="Arial" w:eastAsia="Calibri" w:hAnsi="Arial" w:cs="Arial"/>
                <w:szCs w:val="24"/>
              </w:rPr>
              <w:t xml:space="preserve"> a formal complaint from any individual affected by this breach</w:t>
            </w:r>
            <w:r>
              <w:rPr>
                <w:rFonts w:ascii="Arial" w:eastAsia="Calibri" w:hAnsi="Arial" w:cs="Arial"/>
                <w:szCs w:val="24"/>
              </w:rPr>
              <w:t xml:space="preserve"> been received</w:t>
            </w:r>
            <w:r w:rsidRPr="00CC614D">
              <w:rPr>
                <w:rFonts w:ascii="Arial" w:eastAsia="Calibri" w:hAnsi="Arial" w:cs="Arial"/>
                <w:szCs w:val="24"/>
              </w:rPr>
              <w:t>? If so, provide details</w:t>
            </w:r>
            <w:r>
              <w:rPr>
                <w:rFonts w:ascii="Arial" w:eastAsia="Calibri" w:hAnsi="Arial" w:cs="Arial"/>
                <w:szCs w:val="24"/>
              </w:rPr>
              <w:t>:</w:t>
            </w:r>
          </w:p>
        </w:tc>
        <w:tc>
          <w:tcPr>
            <w:tcW w:w="5987" w:type="dxa"/>
          </w:tcPr>
          <w:p w14:paraId="0EC2EE2B" w14:textId="77777777" w:rsidR="001F29B8" w:rsidRDefault="001F29B8" w:rsidP="001F29B8">
            <w:pPr>
              <w:spacing w:before="120" w:after="120"/>
              <w:rPr>
                <w:rFonts w:ascii="Arial" w:eastAsia="Calibri" w:hAnsi="Arial" w:cs="Arial"/>
                <w:szCs w:val="24"/>
              </w:rPr>
            </w:pPr>
          </w:p>
        </w:tc>
      </w:tr>
      <w:tr w:rsidR="001F29B8" w14:paraId="40708CAD" w14:textId="77777777" w:rsidTr="002D3FDF">
        <w:tc>
          <w:tcPr>
            <w:tcW w:w="3539" w:type="dxa"/>
          </w:tcPr>
          <w:p w14:paraId="73D21CF3" w14:textId="696AD541" w:rsidR="001F29B8" w:rsidRPr="002D3FDF" w:rsidRDefault="001F29B8" w:rsidP="001F29B8">
            <w:pPr>
              <w:spacing w:before="120" w:after="120"/>
              <w:rPr>
                <w:rFonts w:ascii="Arial" w:eastAsia="Calibri" w:hAnsi="Arial" w:cs="Arial"/>
                <w:szCs w:val="24"/>
              </w:rPr>
            </w:pPr>
            <w:r w:rsidRPr="000E3000">
              <w:rPr>
                <w:rFonts w:ascii="Arial" w:eastAsia="Calibri" w:hAnsi="Arial" w:cs="Arial"/>
                <w:szCs w:val="24"/>
              </w:rPr>
              <w:t>Has there been any media coverage of the incident? If so, please provide details</w:t>
            </w:r>
            <w:r>
              <w:rPr>
                <w:rFonts w:ascii="Arial" w:eastAsia="Calibri" w:hAnsi="Arial" w:cs="Arial"/>
                <w:szCs w:val="24"/>
              </w:rPr>
              <w:t>:</w:t>
            </w:r>
          </w:p>
        </w:tc>
        <w:tc>
          <w:tcPr>
            <w:tcW w:w="5987" w:type="dxa"/>
          </w:tcPr>
          <w:p w14:paraId="5EAD7BBB" w14:textId="77777777" w:rsidR="001F29B8" w:rsidRDefault="001F29B8" w:rsidP="001F29B8">
            <w:pPr>
              <w:spacing w:before="120" w:after="120"/>
              <w:rPr>
                <w:rFonts w:ascii="Arial" w:eastAsia="Calibri" w:hAnsi="Arial" w:cs="Arial"/>
                <w:szCs w:val="24"/>
              </w:rPr>
            </w:pPr>
          </w:p>
        </w:tc>
      </w:tr>
      <w:tr w:rsidR="001C59F7" w14:paraId="7B825636" w14:textId="77777777" w:rsidTr="002B5E10">
        <w:tc>
          <w:tcPr>
            <w:tcW w:w="3539" w:type="dxa"/>
            <w:shd w:val="clear" w:color="auto" w:fill="BFBFBF" w:themeFill="background1" w:themeFillShade="BF"/>
          </w:tcPr>
          <w:p w14:paraId="692418C9" w14:textId="29B470BB" w:rsidR="001C59F7" w:rsidRDefault="001C59F7" w:rsidP="00E419FA">
            <w:pPr>
              <w:spacing w:before="120" w:after="120"/>
              <w:rPr>
                <w:rFonts w:ascii="Arial" w:eastAsia="Calibri" w:hAnsi="Arial" w:cs="Arial"/>
                <w:szCs w:val="24"/>
              </w:rPr>
            </w:pPr>
            <w:r>
              <w:rPr>
                <w:rFonts w:ascii="Arial" w:eastAsia="Calibri" w:hAnsi="Arial" w:cs="Arial"/>
                <w:szCs w:val="24"/>
              </w:rPr>
              <w:t>INITIAL RISK ASSESSMENT</w:t>
            </w:r>
          </w:p>
        </w:tc>
        <w:tc>
          <w:tcPr>
            <w:tcW w:w="5987" w:type="dxa"/>
            <w:shd w:val="clear" w:color="auto" w:fill="BFBFBF" w:themeFill="background1" w:themeFillShade="BF"/>
          </w:tcPr>
          <w:p w14:paraId="28D7D7E6" w14:textId="77777777" w:rsidR="001C59F7" w:rsidRDefault="001C59F7" w:rsidP="00E419FA">
            <w:pPr>
              <w:spacing w:before="120" w:after="120"/>
              <w:rPr>
                <w:rFonts w:ascii="Arial" w:eastAsia="Calibri" w:hAnsi="Arial" w:cs="Arial"/>
                <w:szCs w:val="24"/>
              </w:rPr>
            </w:pPr>
          </w:p>
        </w:tc>
      </w:tr>
      <w:tr w:rsidR="002D3FDF" w14:paraId="4DCE1425" w14:textId="77777777" w:rsidTr="002D3FDF">
        <w:tc>
          <w:tcPr>
            <w:tcW w:w="3539" w:type="dxa"/>
          </w:tcPr>
          <w:p w14:paraId="42A6628E" w14:textId="22F89C7E" w:rsidR="002D3FDF" w:rsidRPr="002D3FDF" w:rsidRDefault="002D3FDF" w:rsidP="00E419FA">
            <w:pPr>
              <w:spacing w:before="120" w:after="120"/>
              <w:rPr>
                <w:rFonts w:ascii="Arial" w:eastAsia="Calibri" w:hAnsi="Arial" w:cs="Arial"/>
                <w:szCs w:val="24"/>
              </w:rPr>
            </w:pPr>
            <w:r>
              <w:rPr>
                <w:rFonts w:ascii="Arial" w:eastAsia="Calibri" w:hAnsi="Arial" w:cs="Arial"/>
                <w:szCs w:val="24"/>
              </w:rPr>
              <w:t>Initial risk assessment of breach (to be completed by DPFIO</w:t>
            </w:r>
            <w:r w:rsidR="000549B4">
              <w:rPr>
                <w:rFonts w:ascii="Arial" w:eastAsia="Calibri" w:hAnsi="Arial" w:cs="Arial"/>
                <w:szCs w:val="24"/>
              </w:rPr>
              <w:t xml:space="preserve"> in line with Table 1</w:t>
            </w:r>
            <w:r>
              <w:rPr>
                <w:rFonts w:ascii="Arial" w:eastAsia="Calibri" w:hAnsi="Arial" w:cs="Arial"/>
                <w:szCs w:val="24"/>
              </w:rPr>
              <w:t>):</w:t>
            </w:r>
          </w:p>
        </w:tc>
        <w:tc>
          <w:tcPr>
            <w:tcW w:w="5987" w:type="dxa"/>
          </w:tcPr>
          <w:p w14:paraId="477888D7" w14:textId="77777777" w:rsidR="002D3FDF" w:rsidRDefault="00085E74" w:rsidP="00E419FA">
            <w:pPr>
              <w:spacing w:before="120" w:after="120"/>
              <w:rPr>
                <w:rFonts w:ascii="Arial" w:hAnsi="Arial" w:cs="Arial"/>
                <w:i/>
                <w:sz w:val="18"/>
                <w:szCs w:val="18"/>
              </w:rPr>
            </w:pPr>
            <w:r w:rsidRPr="007A43C6">
              <w:rPr>
                <w:rFonts w:ascii="Arial" w:hAnsi="Arial" w:cs="Arial"/>
                <w:i/>
                <w:sz w:val="18"/>
                <w:szCs w:val="18"/>
              </w:rPr>
              <w:t>It is not necessarily the case that the bigger risks will accrue from the loss of large amounts of data but is certainly an important determining factor in the overall risk assessment</w:t>
            </w:r>
            <w:r>
              <w:rPr>
                <w:rFonts w:ascii="Arial" w:hAnsi="Arial" w:cs="Arial"/>
                <w:i/>
                <w:sz w:val="18"/>
                <w:szCs w:val="18"/>
              </w:rPr>
              <w:t>.</w:t>
            </w:r>
          </w:p>
          <w:p w14:paraId="142BD92A" w14:textId="77777777" w:rsidR="00085E74" w:rsidRDefault="00085E74" w:rsidP="00E419FA">
            <w:pPr>
              <w:spacing w:before="120" w:after="120"/>
              <w:rPr>
                <w:rFonts w:ascii="Arial" w:hAnsi="Arial" w:cs="Arial"/>
                <w:i/>
                <w:sz w:val="18"/>
                <w:szCs w:val="18"/>
              </w:rPr>
            </w:pPr>
            <w:r w:rsidRPr="007A43C6">
              <w:rPr>
                <w:rFonts w:ascii="Arial" w:hAnsi="Arial" w:cs="Arial"/>
                <w:i/>
                <w:sz w:val="18"/>
                <w:szCs w:val="18"/>
              </w:rPr>
              <w:t xml:space="preserve">Whether </w:t>
            </w:r>
            <w:r>
              <w:rPr>
                <w:rFonts w:ascii="Arial" w:hAnsi="Arial" w:cs="Arial"/>
                <w:i/>
                <w:sz w:val="18"/>
                <w:szCs w:val="18"/>
              </w:rPr>
              <w:t>individuals affected</w:t>
            </w:r>
            <w:r w:rsidRPr="007A43C6">
              <w:rPr>
                <w:rFonts w:ascii="Arial" w:hAnsi="Arial" w:cs="Arial"/>
                <w:i/>
                <w:sz w:val="18"/>
                <w:szCs w:val="18"/>
              </w:rPr>
              <w:t xml:space="preserve"> are staff, customers, clients or suppliers, for example, will to some extent determine the level of risk posed by the breach</w:t>
            </w:r>
            <w:r w:rsidR="006747CA">
              <w:rPr>
                <w:rFonts w:ascii="Arial" w:hAnsi="Arial" w:cs="Arial"/>
                <w:i/>
                <w:sz w:val="18"/>
                <w:szCs w:val="18"/>
              </w:rPr>
              <w:t>.</w:t>
            </w:r>
          </w:p>
          <w:p w14:paraId="041FAA1F" w14:textId="7136E3EA" w:rsidR="006747CA" w:rsidRDefault="006747CA" w:rsidP="00E419FA">
            <w:pPr>
              <w:spacing w:before="120" w:after="120"/>
              <w:rPr>
                <w:rFonts w:ascii="Arial" w:eastAsia="Calibri" w:hAnsi="Arial" w:cs="Arial"/>
                <w:szCs w:val="24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lastRenderedPageBreak/>
              <w:t>Is there</w:t>
            </w:r>
            <w:r w:rsidRPr="007A43C6">
              <w:rPr>
                <w:rFonts w:ascii="Arial" w:hAnsi="Arial" w:cs="Arial"/>
                <w:i/>
                <w:sz w:val="18"/>
                <w:szCs w:val="18"/>
              </w:rPr>
              <w:t xml:space="preserve"> a risk to public health or loss of public confidence in an important service </w:t>
            </w:r>
            <w:r>
              <w:rPr>
                <w:rFonts w:ascii="Arial" w:hAnsi="Arial" w:cs="Arial"/>
                <w:i/>
                <w:sz w:val="18"/>
                <w:szCs w:val="18"/>
              </w:rPr>
              <w:t>the UCO</w:t>
            </w:r>
            <w:r w:rsidRPr="007A43C6">
              <w:rPr>
                <w:rFonts w:ascii="Arial" w:hAnsi="Arial" w:cs="Arial"/>
                <w:i/>
                <w:sz w:val="18"/>
                <w:szCs w:val="18"/>
              </w:rPr>
              <w:t xml:space="preserve"> provide</w:t>
            </w:r>
            <w:r>
              <w:rPr>
                <w:rFonts w:ascii="Arial" w:hAnsi="Arial" w:cs="Arial"/>
                <w:i/>
                <w:sz w:val="18"/>
                <w:szCs w:val="18"/>
              </w:rPr>
              <w:t>s?</w:t>
            </w:r>
          </w:p>
        </w:tc>
      </w:tr>
      <w:tr w:rsidR="001C59F7" w14:paraId="0CCCDEB5" w14:textId="77777777" w:rsidTr="002B5E10">
        <w:tc>
          <w:tcPr>
            <w:tcW w:w="3539" w:type="dxa"/>
            <w:shd w:val="clear" w:color="auto" w:fill="BFBFBF" w:themeFill="background1" w:themeFillShade="BF"/>
          </w:tcPr>
          <w:p w14:paraId="6BF31072" w14:textId="56027B48" w:rsidR="001C59F7" w:rsidRDefault="001C59F7" w:rsidP="004D3D5D">
            <w:pPr>
              <w:spacing w:before="120" w:after="120"/>
              <w:rPr>
                <w:rFonts w:ascii="Arial" w:eastAsia="Calibri" w:hAnsi="Arial" w:cs="Arial"/>
                <w:szCs w:val="24"/>
              </w:rPr>
            </w:pPr>
            <w:r>
              <w:rPr>
                <w:rFonts w:ascii="Arial" w:eastAsia="Calibri" w:hAnsi="Arial" w:cs="Arial"/>
                <w:szCs w:val="24"/>
              </w:rPr>
              <w:lastRenderedPageBreak/>
              <w:t>CONTAINMENT / RECOVERY</w:t>
            </w:r>
          </w:p>
        </w:tc>
        <w:tc>
          <w:tcPr>
            <w:tcW w:w="5987" w:type="dxa"/>
            <w:shd w:val="clear" w:color="auto" w:fill="BFBFBF" w:themeFill="background1" w:themeFillShade="BF"/>
          </w:tcPr>
          <w:p w14:paraId="66CACAA4" w14:textId="77777777" w:rsidR="001C59F7" w:rsidRDefault="001C59F7" w:rsidP="004D3D5D">
            <w:pPr>
              <w:spacing w:before="120" w:after="120"/>
              <w:rPr>
                <w:rFonts w:ascii="Arial" w:eastAsia="Calibri" w:hAnsi="Arial" w:cs="Arial"/>
                <w:szCs w:val="24"/>
              </w:rPr>
            </w:pPr>
          </w:p>
        </w:tc>
      </w:tr>
      <w:tr w:rsidR="004D3D5D" w14:paraId="10B393EC" w14:textId="77777777" w:rsidTr="002D3FDF">
        <w:tc>
          <w:tcPr>
            <w:tcW w:w="3539" w:type="dxa"/>
          </w:tcPr>
          <w:p w14:paraId="283E749B" w14:textId="7D0911B9" w:rsidR="004D3D5D" w:rsidRDefault="004D3D5D" w:rsidP="004D3D5D">
            <w:pPr>
              <w:spacing w:before="120" w:after="120"/>
              <w:rPr>
                <w:rFonts w:ascii="Arial" w:eastAsia="Calibri" w:hAnsi="Arial" w:cs="Arial"/>
                <w:szCs w:val="24"/>
              </w:rPr>
            </w:pPr>
            <w:r>
              <w:rPr>
                <w:rFonts w:ascii="Arial" w:eastAsia="Calibri" w:hAnsi="Arial" w:cs="Arial"/>
                <w:szCs w:val="24"/>
              </w:rPr>
              <w:t>Containment / recovery</w:t>
            </w:r>
            <w:r w:rsidRPr="004D3D5D">
              <w:rPr>
                <w:rFonts w:ascii="Arial" w:eastAsia="Calibri" w:hAnsi="Arial" w:cs="Arial"/>
                <w:szCs w:val="24"/>
              </w:rPr>
              <w:t xml:space="preserve"> action taken</w:t>
            </w:r>
            <w:r w:rsidR="00A73BBB">
              <w:rPr>
                <w:rFonts w:ascii="Arial" w:eastAsia="Calibri" w:hAnsi="Arial" w:cs="Arial"/>
                <w:szCs w:val="24"/>
              </w:rPr>
              <w:t xml:space="preserve"> including whether and how m</w:t>
            </w:r>
            <w:r w:rsidR="00E504F5">
              <w:rPr>
                <w:rFonts w:ascii="Arial" w:eastAsia="Calibri" w:hAnsi="Arial" w:cs="Arial"/>
                <w:szCs w:val="24"/>
              </w:rPr>
              <w:t xml:space="preserve">uch </w:t>
            </w:r>
            <w:r w:rsidR="00A73BBB">
              <w:rPr>
                <w:rFonts w:ascii="Arial" w:eastAsia="Calibri" w:hAnsi="Arial" w:cs="Arial"/>
                <w:szCs w:val="24"/>
              </w:rPr>
              <w:t>the data has been retrieved, contained or remains lost / disclosed</w:t>
            </w:r>
            <w:r>
              <w:rPr>
                <w:rFonts w:ascii="Arial" w:eastAsia="Calibri" w:hAnsi="Arial" w:cs="Arial"/>
                <w:szCs w:val="24"/>
              </w:rPr>
              <w:t>:</w:t>
            </w:r>
          </w:p>
        </w:tc>
        <w:tc>
          <w:tcPr>
            <w:tcW w:w="5987" w:type="dxa"/>
          </w:tcPr>
          <w:p w14:paraId="7F0C29FC" w14:textId="77777777" w:rsidR="004D3D5D" w:rsidRDefault="004D3D5D" w:rsidP="004D3D5D">
            <w:pPr>
              <w:spacing w:before="120" w:after="120"/>
              <w:rPr>
                <w:rFonts w:ascii="Arial" w:eastAsia="Calibri" w:hAnsi="Arial" w:cs="Arial"/>
                <w:szCs w:val="24"/>
              </w:rPr>
            </w:pPr>
          </w:p>
        </w:tc>
      </w:tr>
      <w:tr w:rsidR="005D1191" w14:paraId="3F93A8D7" w14:textId="77777777" w:rsidTr="002D3FDF">
        <w:tc>
          <w:tcPr>
            <w:tcW w:w="3539" w:type="dxa"/>
          </w:tcPr>
          <w:p w14:paraId="0FF81051" w14:textId="6CE179E4" w:rsidR="005D1191" w:rsidRPr="00F56D10" w:rsidRDefault="005D1191" w:rsidP="004D3D5D">
            <w:pPr>
              <w:spacing w:before="120" w:after="120"/>
              <w:rPr>
                <w:rFonts w:ascii="Arial" w:eastAsia="Calibri" w:hAnsi="Arial" w:cs="Arial"/>
                <w:szCs w:val="24"/>
              </w:rPr>
            </w:pPr>
            <w:r w:rsidRPr="005D1191">
              <w:rPr>
                <w:rFonts w:ascii="Arial" w:eastAsia="Calibri" w:hAnsi="Arial" w:cs="Arial"/>
                <w:szCs w:val="24"/>
              </w:rPr>
              <w:t xml:space="preserve">As a result of this incident, </w:t>
            </w:r>
            <w:r>
              <w:rPr>
                <w:rFonts w:ascii="Arial" w:eastAsia="Calibri" w:hAnsi="Arial" w:cs="Arial"/>
                <w:szCs w:val="24"/>
              </w:rPr>
              <w:t xml:space="preserve">is </w:t>
            </w:r>
            <w:r w:rsidRPr="005D1191">
              <w:rPr>
                <w:rFonts w:ascii="Arial" w:eastAsia="Calibri" w:hAnsi="Arial" w:cs="Arial"/>
                <w:szCs w:val="24"/>
              </w:rPr>
              <w:t>any other personal data exposed to similar vulnerabilities? If so, what steps have been taken to address this?</w:t>
            </w:r>
          </w:p>
        </w:tc>
        <w:tc>
          <w:tcPr>
            <w:tcW w:w="5987" w:type="dxa"/>
          </w:tcPr>
          <w:p w14:paraId="3A96A062" w14:textId="77777777" w:rsidR="005D1191" w:rsidRDefault="005D1191" w:rsidP="004D3D5D">
            <w:pPr>
              <w:spacing w:before="120" w:after="120"/>
              <w:rPr>
                <w:rFonts w:ascii="Arial" w:eastAsia="Calibri" w:hAnsi="Arial" w:cs="Arial"/>
                <w:szCs w:val="24"/>
              </w:rPr>
            </w:pPr>
          </w:p>
        </w:tc>
      </w:tr>
      <w:tr w:rsidR="000A00D9" w14:paraId="56CD2782" w14:textId="77777777" w:rsidTr="002D3FDF">
        <w:tc>
          <w:tcPr>
            <w:tcW w:w="3539" w:type="dxa"/>
          </w:tcPr>
          <w:p w14:paraId="00017160" w14:textId="17719B44" w:rsidR="000A00D9" w:rsidRPr="005D1191" w:rsidRDefault="000A00D9" w:rsidP="004D3D5D">
            <w:pPr>
              <w:spacing w:before="120" w:after="120"/>
              <w:rPr>
                <w:rFonts w:ascii="Arial" w:eastAsia="Calibri" w:hAnsi="Arial" w:cs="Arial"/>
                <w:szCs w:val="24"/>
              </w:rPr>
            </w:pPr>
            <w:r w:rsidRPr="00F56D10">
              <w:rPr>
                <w:rFonts w:ascii="Arial" w:eastAsia="Calibri" w:hAnsi="Arial" w:cs="Arial"/>
                <w:szCs w:val="24"/>
              </w:rPr>
              <w:t>Is there any evidence to date that the personal data involved in this incident has been inappropriately processed or further disclosed? If so, please provide details:</w:t>
            </w:r>
          </w:p>
        </w:tc>
        <w:tc>
          <w:tcPr>
            <w:tcW w:w="5987" w:type="dxa"/>
          </w:tcPr>
          <w:p w14:paraId="52670F92" w14:textId="77777777" w:rsidR="000A00D9" w:rsidRDefault="000A00D9" w:rsidP="004D3D5D">
            <w:pPr>
              <w:spacing w:before="120" w:after="120"/>
              <w:rPr>
                <w:rFonts w:ascii="Arial" w:eastAsia="Calibri" w:hAnsi="Arial" w:cs="Arial"/>
                <w:szCs w:val="24"/>
              </w:rPr>
            </w:pPr>
          </w:p>
        </w:tc>
      </w:tr>
      <w:tr w:rsidR="009C243D" w14:paraId="4AFEFDC8" w14:textId="77777777" w:rsidTr="002D3FDF">
        <w:tc>
          <w:tcPr>
            <w:tcW w:w="3539" w:type="dxa"/>
          </w:tcPr>
          <w:p w14:paraId="6D999CA0" w14:textId="03C26CA4" w:rsidR="009C243D" w:rsidRPr="00F56D10" w:rsidRDefault="009C243D" w:rsidP="009C243D">
            <w:pPr>
              <w:spacing w:before="120" w:after="120"/>
              <w:rPr>
                <w:rFonts w:ascii="Arial" w:eastAsia="Calibri" w:hAnsi="Arial" w:cs="Arial"/>
                <w:szCs w:val="24"/>
              </w:rPr>
            </w:pPr>
            <w:r>
              <w:rPr>
                <w:rFonts w:ascii="Arial" w:eastAsia="Calibri" w:hAnsi="Arial" w:cs="Arial"/>
                <w:szCs w:val="24"/>
              </w:rPr>
              <w:t>What actions have been taken to mitigate</w:t>
            </w:r>
            <w:r w:rsidR="00282CF0">
              <w:rPr>
                <w:rFonts w:ascii="Arial" w:eastAsia="Calibri" w:hAnsi="Arial" w:cs="Arial"/>
                <w:szCs w:val="24"/>
              </w:rPr>
              <w:t xml:space="preserve"> risks to individuals’ rights and freedoms</w:t>
            </w:r>
            <w:r>
              <w:rPr>
                <w:rFonts w:ascii="Arial" w:eastAsia="Calibri" w:hAnsi="Arial" w:cs="Arial"/>
                <w:szCs w:val="24"/>
              </w:rPr>
              <w:t>:</w:t>
            </w:r>
          </w:p>
        </w:tc>
        <w:tc>
          <w:tcPr>
            <w:tcW w:w="5987" w:type="dxa"/>
          </w:tcPr>
          <w:p w14:paraId="391A8F7A" w14:textId="6B156099" w:rsidR="009C243D" w:rsidRDefault="00282CF0" w:rsidP="009C243D">
            <w:pPr>
              <w:spacing w:before="120" w:after="120"/>
              <w:rPr>
                <w:rFonts w:ascii="Arial" w:eastAsia="Calibri" w:hAnsi="Arial" w:cs="Arial"/>
                <w:szCs w:val="24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For example, i</w:t>
            </w:r>
            <w:r w:rsidR="009C243D" w:rsidRPr="007A43C6">
              <w:rPr>
                <w:rFonts w:ascii="Arial" w:hAnsi="Arial" w:cs="Arial"/>
                <w:i/>
                <w:sz w:val="18"/>
                <w:szCs w:val="18"/>
              </w:rPr>
              <w:t>f individuals’ bank details have been lost, consider contacting the banks themselves for advice on anything they can do to help you prevent fraudulent use.</w:t>
            </w:r>
          </w:p>
        </w:tc>
      </w:tr>
      <w:tr w:rsidR="009C243D" w14:paraId="446BEF9E" w14:textId="77777777" w:rsidTr="002D3FDF">
        <w:tc>
          <w:tcPr>
            <w:tcW w:w="3539" w:type="dxa"/>
          </w:tcPr>
          <w:p w14:paraId="72C5A044" w14:textId="5613109F" w:rsidR="009C243D" w:rsidRDefault="009C243D" w:rsidP="009C243D">
            <w:pPr>
              <w:spacing w:before="120" w:after="120"/>
              <w:rPr>
                <w:rFonts w:ascii="Arial" w:eastAsia="Calibri" w:hAnsi="Arial" w:cs="Arial"/>
                <w:szCs w:val="24"/>
              </w:rPr>
            </w:pPr>
            <w:r>
              <w:rPr>
                <w:rFonts w:ascii="Arial" w:eastAsia="Calibri" w:hAnsi="Arial" w:cs="Arial"/>
                <w:szCs w:val="24"/>
              </w:rPr>
              <w:t>RISK ASSESSMENT FOLLOWING INVESTIGATION</w:t>
            </w:r>
          </w:p>
        </w:tc>
        <w:tc>
          <w:tcPr>
            <w:tcW w:w="5987" w:type="dxa"/>
          </w:tcPr>
          <w:p w14:paraId="22A238DB" w14:textId="77777777" w:rsidR="009C243D" w:rsidRDefault="009C243D" w:rsidP="009C243D">
            <w:pPr>
              <w:spacing w:before="120" w:after="120"/>
              <w:rPr>
                <w:rFonts w:ascii="Arial" w:eastAsia="Calibri" w:hAnsi="Arial" w:cs="Arial"/>
                <w:szCs w:val="24"/>
              </w:rPr>
            </w:pPr>
          </w:p>
        </w:tc>
      </w:tr>
      <w:tr w:rsidR="009C243D" w14:paraId="6F9CB03C" w14:textId="77777777" w:rsidTr="002D3FDF">
        <w:tc>
          <w:tcPr>
            <w:tcW w:w="3539" w:type="dxa"/>
          </w:tcPr>
          <w:p w14:paraId="4B4E7043" w14:textId="5A064504" w:rsidR="009C243D" w:rsidRDefault="009C243D" w:rsidP="009C243D">
            <w:pPr>
              <w:spacing w:before="120" w:after="120"/>
              <w:rPr>
                <w:rFonts w:ascii="Arial" w:eastAsia="Calibri" w:hAnsi="Arial" w:cs="Arial"/>
                <w:szCs w:val="24"/>
              </w:rPr>
            </w:pPr>
            <w:r>
              <w:rPr>
                <w:rFonts w:ascii="Arial" w:eastAsia="Calibri" w:hAnsi="Arial" w:cs="Arial"/>
                <w:szCs w:val="24"/>
              </w:rPr>
              <w:t>Describe the risk to affected individuals’ rights and freedoms following investigation of the breach:</w:t>
            </w:r>
          </w:p>
        </w:tc>
        <w:tc>
          <w:tcPr>
            <w:tcW w:w="5987" w:type="dxa"/>
          </w:tcPr>
          <w:p w14:paraId="2D47FE61" w14:textId="77777777" w:rsidR="009C243D" w:rsidRDefault="009C243D" w:rsidP="009C243D">
            <w:pPr>
              <w:spacing w:before="120" w:after="120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Consider:</w:t>
            </w:r>
          </w:p>
          <w:p w14:paraId="37730A3B" w14:textId="79FE1D3A" w:rsidR="009C243D" w:rsidRDefault="009C243D" w:rsidP="009C243D">
            <w:pPr>
              <w:spacing w:before="120" w:after="120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R</w:t>
            </w:r>
            <w:r w:rsidRPr="007A43C6">
              <w:rPr>
                <w:rFonts w:ascii="Arial" w:hAnsi="Arial" w:cs="Arial"/>
                <w:i/>
                <w:sz w:val="18"/>
                <w:szCs w:val="18"/>
              </w:rPr>
              <w:t>isks to physical safety or reputation, of financial loss or a combination of these and other aspects of their life</w:t>
            </w:r>
            <w:r>
              <w:rPr>
                <w:rFonts w:ascii="Arial" w:hAnsi="Arial" w:cs="Arial"/>
                <w:i/>
                <w:sz w:val="18"/>
                <w:szCs w:val="18"/>
              </w:rPr>
              <w:t>.</w:t>
            </w:r>
          </w:p>
          <w:p w14:paraId="7A8CB6A7" w14:textId="77777777" w:rsidR="009C243D" w:rsidRDefault="009C243D" w:rsidP="009C243D">
            <w:pPr>
              <w:spacing w:before="120" w:after="120"/>
              <w:rPr>
                <w:rFonts w:ascii="Arial" w:hAnsi="Arial" w:cs="Arial"/>
                <w:i/>
                <w:sz w:val="18"/>
                <w:szCs w:val="18"/>
              </w:rPr>
            </w:pPr>
            <w:r w:rsidRPr="007A43C6">
              <w:rPr>
                <w:rFonts w:ascii="Arial" w:hAnsi="Arial" w:cs="Arial"/>
                <w:i/>
                <w:sz w:val="18"/>
                <w:szCs w:val="18"/>
              </w:rPr>
              <w:t>Sensitive data could mean very little to an opportunistic laptop thief while the loss of apparently trivial snippets of information could help a determined fraudster build up a detailed picture of other people</w:t>
            </w:r>
            <w:r>
              <w:rPr>
                <w:rFonts w:ascii="Arial" w:hAnsi="Arial" w:cs="Arial"/>
                <w:i/>
                <w:sz w:val="18"/>
                <w:szCs w:val="18"/>
              </w:rPr>
              <w:t>.</w:t>
            </w:r>
          </w:p>
          <w:p w14:paraId="0E48AFD2" w14:textId="77777777" w:rsidR="009C243D" w:rsidRDefault="009C243D" w:rsidP="009C243D">
            <w:pPr>
              <w:spacing w:before="120" w:after="120"/>
              <w:rPr>
                <w:rFonts w:ascii="Arial" w:hAnsi="Arial" w:cs="Arial"/>
                <w:i/>
                <w:sz w:val="18"/>
                <w:szCs w:val="18"/>
              </w:rPr>
            </w:pPr>
            <w:r w:rsidRPr="007A43C6">
              <w:rPr>
                <w:rFonts w:ascii="Arial" w:hAnsi="Arial" w:cs="Arial"/>
                <w:i/>
                <w:sz w:val="18"/>
                <w:szCs w:val="18"/>
              </w:rPr>
              <w:t>If data has been stolen, it could be used for purposes which are harmful to the individuals to whom the data relate; if it has been damaged, this poses a di</w:t>
            </w:r>
            <w:r>
              <w:rPr>
                <w:rFonts w:ascii="Arial" w:hAnsi="Arial" w:cs="Arial"/>
                <w:i/>
                <w:sz w:val="18"/>
                <w:szCs w:val="18"/>
              </w:rPr>
              <w:t>fferent type and level of risk.</w:t>
            </w:r>
          </w:p>
          <w:p w14:paraId="1B358785" w14:textId="48465CDA" w:rsidR="009C243D" w:rsidRDefault="009C243D" w:rsidP="009C243D">
            <w:pPr>
              <w:spacing w:before="120" w:after="120"/>
              <w:rPr>
                <w:rFonts w:ascii="Arial" w:eastAsia="Calibri" w:hAnsi="Arial" w:cs="Arial"/>
                <w:szCs w:val="24"/>
              </w:rPr>
            </w:pPr>
          </w:p>
        </w:tc>
      </w:tr>
      <w:tr w:rsidR="009C243D" w14:paraId="115CA91F" w14:textId="77777777" w:rsidTr="002B5E10">
        <w:tc>
          <w:tcPr>
            <w:tcW w:w="3539" w:type="dxa"/>
            <w:shd w:val="clear" w:color="auto" w:fill="BFBFBF" w:themeFill="background1" w:themeFillShade="BF"/>
          </w:tcPr>
          <w:p w14:paraId="5A629FED" w14:textId="2CA22F5C" w:rsidR="009C243D" w:rsidRPr="002B5E10" w:rsidRDefault="009C243D" w:rsidP="009C243D">
            <w:pPr>
              <w:spacing w:before="120" w:after="120"/>
              <w:rPr>
                <w:rFonts w:ascii="Arial" w:eastAsia="Calibri" w:hAnsi="Arial" w:cs="Arial"/>
                <w:szCs w:val="24"/>
              </w:rPr>
            </w:pPr>
            <w:r w:rsidRPr="002B5E10">
              <w:rPr>
                <w:rFonts w:ascii="Arial" w:eastAsia="Calibri" w:hAnsi="Arial" w:cs="Arial"/>
                <w:szCs w:val="24"/>
              </w:rPr>
              <w:t>NOTIFICATION</w:t>
            </w:r>
          </w:p>
        </w:tc>
        <w:tc>
          <w:tcPr>
            <w:tcW w:w="5987" w:type="dxa"/>
            <w:shd w:val="clear" w:color="auto" w:fill="BFBFBF" w:themeFill="background1" w:themeFillShade="BF"/>
          </w:tcPr>
          <w:p w14:paraId="149E20CA" w14:textId="77777777" w:rsidR="009C243D" w:rsidRPr="002B5E10" w:rsidRDefault="009C243D" w:rsidP="009C243D">
            <w:pPr>
              <w:spacing w:before="120" w:after="120"/>
              <w:rPr>
                <w:rFonts w:ascii="Arial" w:eastAsia="Calibri" w:hAnsi="Arial" w:cs="Arial"/>
                <w:szCs w:val="24"/>
              </w:rPr>
            </w:pPr>
          </w:p>
        </w:tc>
      </w:tr>
      <w:tr w:rsidR="009C243D" w14:paraId="6154B4E3" w14:textId="77777777" w:rsidTr="002D3FDF">
        <w:tc>
          <w:tcPr>
            <w:tcW w:w="3539" w:type="dxa"/>
          </w:tcPr>
          <w:p w14:paraId="525EE52A" w14:textId="619CF086" w:rsidR="009C243D" w:rsidRPr="004D3D5D" w:rsidRDefault="009C243D" w:rsidP="009C243D">
            <w:pPr>
              <w:spacing w:before="120" w:after="120"/>
              <w:rPr>
                <w:rFonts w:ascii="Arial" w:eastAsia="Calibri" w:hAnsi="Arial" w:cs="Arial"/>
                <w:szCs w:val="24"/>
              </w:rPr>
            </w:pPr>
            <w:r w:rsidRPr="00E504F5">
              <w:rPr>
                <w:rFonts w:ascii="Arial" w:eastAsia="Calibri" w:hAnsi="Arial" w:cs="Arial"/>
                <w:szCs w:val="24"/>
              </w:rPr>
              <w:t>Have all affected individuals been informed?</w:t>
            </w:r>
            <w:r>
              <w:rPr>
                <w:rFonts w:ascii="Arial" w:eastAsia="Calibri" w:hAnsi="Arial" w:cs="Arial"/>
                <w:szCs w:val="24"/>
              </w:rPr>
              <w:t xml:space="preserve"> If not, state why.</w:t>
            </w:r>
          </w:p>
        </w:tc>
        <w:tc>
          <w:tcPr>
            <w:tcW w:w="5987" w:type="dxa"/>
          </w:tcPr>
          <w:p w14:paraId="1D8A6516" w14:textId="77777777" w:rsidR="009C243D" w:rsidRDefault="009C243D" w:rsidP="009C243D">
            <w:pPr>
              <w:spacing w:before="120" w:after="120"/>
              <w:rPr>
                <w:rFonts w:ascii="Arial" w:eastAsia="Calibri" w:hAnsi="Arial" w:cs="Arial"/>
                <w:szCs w:val="24"/>
              </w:rPr>
            </w:pPr>
          </w:p>
        </w:tc>
      </w:tr>
      <w:tr w:rsidR="009C243D" w14:paraId="328A98FA" w14:textId="77777777" w:rsidTr="002D3FDF">
        <w:tc>
          <w:tcPr>
            <w:tcW w:w="3539" w:type="dxa"/>
          </w:tcPr>
          <w:p w14:paraId="6DC9BD8E" w14:textId="1443A6C6" w:rsidR="009C243D" w:rsidRPr="00E504F5" w:rsidRDefault="009C243D" w:rsidP="009C243D">
            <w:pPr>
              <w:spacing w:before="120" w:after="120"/>
              <w:rPr>
                <w:rFonts w:ascii="Arial" w:eastAsia="Calibri" w:hAnsi="Arial" w:cs="Arial"/>
                <w:szCs w:val="24"/>
              </w:rPr>
            </w:pPr>
            <w:r>
              <w:rPr>
                <w:rFonts w:ascii="Arial" w:eastAsia="Calibri" w:hAnsi="Arial" w:cs="Arial"/>
                <w:szCs w:val="24"/>
              </w:rPr>
              <w:t>Has the ICO been notified? If not, state why:</w:t>
            </w:r>
          </w:p>
        </w:tc>
        <w:tc>
          <w:tcPr>
            <w:tcW w:w="5987" w:type="dxa"/>
          </w:tcPr>
          <w:p w14:paraId="6F79E672" w14:textId="77777777" w:rsidR="009C243D" w:rsidRDefault="009C243D" w:rsidP="009C243D">
            <w:pPr>
              <w:spacing w:before="120" w:after="120"/>
              <w:rPr>
                <w:rFonts w:ascii="Arial" w:eastAsia="Calibri" w:hAnsi="Arial" w:cs="Arial"/>
                <w:szCs w:val="24"/>
              </w:rPr>
            </w:pPr>
          </w:p>
        </w:tc>
      </w:tr>
      <w:tr w:rsidR="009C243D" w14:paraId="0B197576" w14:textId="77777777" w:rsidTr="002D3FDF">
        <w:tc>
          <w:tcPr>
            <w:tcW w:w="3539" w:type="dxa"/>
          </w:tcPr>
          <w:p w14:paraId="01480E30" w14:textId="6CA93576" w:rsidR="009C243D" w:rsidRDefault="009C243D" w:rsidP="009C243D">
            <w:pPr>
              <w:spacing w:before="120" w:after="120"/>
              <w:rPr>
                <w:rFonts w:ascii="Arial" w:eastAsia="Calibri" w:hAnsi="Arial" w:cs="Arial"/>
                <w:szCs w:val="24"/>
              </w:rPr>
            </w:pPr>
            <w:r>
              <w:rPr>
                <w:rFonts w:ascii="Arial" w:eastAsia="Calibri" w:hAnsi="Arial" w:cs="Arial"/>
                <w:szCs w:val="24"/>
              </w:rPr>
              <w:t>Have relevant third parties been notified? If not, state why:</w:t>
            </w:r>
          </w:p>
        </w:tc>
        <w:tc>
          <w:tcPr>
            <w:tcW w:w="5987" w:type="dxa"/>
          </w:tcPr>
          <w:p w14:paraId="4454FA77" w14:textId="23E6EF40" w:rsidR="009C243D" w:rsidRDefault="009C243D" w:rsidP="009C243D">
            <w:pPr>
              <w:spacing w:before="120" w:after="120"/>
              <w:rPr>
                <w:rFonts w:ascii="Arial" w:eastAsia="Calibri" w:hAnsi="Arial" w:cs="Arial"/>
                <w:szCs w:val="24"/>
              </w:rPr>
            </w:pPr>
          </w:p>
        </w:tc>
      </w:tr>
      <w:tr w:rsidR="009C243D" w14:paraId="135A864E" w14:textId="77777777" w:rsidTr="002B5E10">
        <w:tc>
          <w:tcPr>
            <w:tcW w:w="3539" w:type="dxa"/>
            <w:shd w:val="clear" w:color="auto" w:fill="BFBFBF" w:themeFill="background1" w:themeFillShade="BF"/>
          </w:tcPr>
          <w:p w14:paraId="1B8DBCBC" w14:textId="5D7F9D80" w:rsidR="009C243D" w:rsidRPr="00F56D10" w:rsidRDefault="009C243D" w:rsidP="009C243D">
            <w:pPr>
              <w:spacing w:before="120" w:after="120"/>
              <w:rPr>
                <w:rFonts w:ascii="Arial" w:eastAsia="Calibri" w:hAnsi="Arial" w:cs="Arial"/>
                <w:szCs w:val="24"/>
              </w:rPr>
            </w:pPr>
            <w:r>
              <w:rPr>
                <w:rFonts w:ascii="Arial" w:eastAsia="Calibri" w:hAnsi="Arial" w:cs="Arial"/>
                <w:szCs w:val="24"/>
              </w:rPr>
              <w:t>EVALUATION / RESPONSE</w:t>
            </w:r>
          </w:p>
        </w:tc>
        <w:tc>
          <w:tcPr>
            <w:tcW w:w="5987" w:type="dxa"/>
            <w:shd w:val="clear" w:color="auto" w:fill="BFBFBF" w:themeFill="background1" w:themeFillShade="BF"/>
          </w:tcPr>
          <w:p w14:paraId="278E2628" w14:textId="77777777" w:rsidR="009C243D" w:rsidRDefault="009C243D" w:rsidP="009C243D">
            <w:pPr>
              <w:spacing w:before="120" w:after="120"/>
              <w:rPr>
                <w:rFonts w:ascii="Arial" w:eastAsia="Calibri" w:hAnsi="Arial" w:cs="Arial"/>
                <w:szCs w:val="24"/>
              </w:rPr>
            </w:pPr>
          </w:p>
        </w:tc>
      </w:tr>
      <w:tr w:rsidR="009C243D" w14:paraId="792B2B77" w14:textId="77777777" w:rsidTr="002D3FDF">
        <w:tc>
          <w:tcPr>
            <w:tcW w:w="3539" w:type="dxa"/>
          </w:tcPr>
          <w:p w14:paraId="39318862" w14:textId="67D3FDEC" w:rsidR="009C243D" w:rsidRPr="00EA5401" w:rsidRDefault="009C243D" w:rsidP="009C243D">
            <w:pPr>
              <w:spacing w:before="120" w:after="120"/>
              <w:rPr>
                <w:rFonts w:ascii="Arial" w:eastAsia="MS Mincho" w:hAnsi="Arial" w:cs="Arial"/>
                <w:lang w:eastAsia="en-GB"/>
              </w:rPr>
            </w:pPr>
            <w:r>
              <w:rPr>
                <w:rFonts w:ascii="Arial" w:eastAsia="MS Mincho" w:hAnsi="Arial" w:cs="Arial"/>
                <w:lang w:eastAsia="en-GB"/>
              </w:rPr>
              <w:t>Identify any w</w:t>
            </w:r>
            <w:r w:rsidRPr="00084FE0">
              <w:rPr>
                <w:rFonts w:ascii="Arial" w:eastAsia="MS Mincho" w:hAnsi="Arial" w:cs="Arial"/>
                <w:lang w:eastAsia="en-GB"/>
              </w:rPr>
              <w:t xml:space="preserve">eaknesses in the systems, policies or procedures </w:t>
            </w:r>
            <w:r w:rsidRPr="00084FE0">
              <w:rPr>
                <w:rFonts w:ascii="Arial" w:eastAsia="MS Mincho" w:hAnsi="Arial" w:cs="Arial"/>
                <w:lang w:eastAsia="en-GB"/>
              </w:rPr>
              <w:lastRenderedPageBreak/>
              <w:t>breached</w:t>
            </w:r>
            <w:r>
              <w:rPr>
                <w:rFonts w:ascii="Arial" w:eastAsia="MS Mincho" w:hAnsi="Arial" w:cs="Arial"/>
                <w:lang w:eastAsia="en-GB"/>
              </w:rPr>
              <w:t xml:space="preserve"> e</w:t>
            </w:r>
            <w:r w:rsidRPr="00084FE0">
              <w:rPr>
                <w:rFonts w:ascii="Arial" w:eastAsia="MS Mincho" w:hAnsi="Arial" w:cs="Arial"/>
                <w:lang w:eastAsia="en-GB"/>
              </w:rPr>
              <w:t>ither by audit recommendations or anecdotal evidence</w:t>
            </w:r>
            <w:r>
              <w:rPr>
                <w:rFonts w:ascii="Arial" w:eastAsia="MS Mincho" w:hAnsi="Arial" w:cs="Arial"/>
                <w:lang w:eastAsia="en-GB"/>
              </w:rPr>
              <w:t>:</w:t>
            </w:r>
          </w:p>
        </w:tc>
        <w:tc>
          <w:tcPr>
            <w:tcW w:w="5987" w:type="dxa"/>
          </w:tcPr>
          <w:p w14:paraId="3C49E035" w14:textId="77777777" w:rsidR="009C243D" w:rsidRDefault="009C243D" w:rsidP="009C243D">
            <w:pPr>
              <w:spacing w:before="120" w:after="120"/>
              <w:rPr>
                <w:rFonts w:ascii="Arial" w:eastAsia="Calibri" w:hAnsi="Arial" w:cs="Arial"/>
                <w:szCs w:val="24"/>
              </w:rPr>
            </w:pPr>
          </w:p>
        </w:tc>
      </w:tr>
      <w:tr w:rsidR="009C243D" w14:paraId="3D2ADEB4" w14:textId="77777777" w:rsidTr="002D3FDF">
        <w:tc>
          <w:tcPr>
            <w:tcW w:w="3539" w:type="dxa"/>
          </w:tcPr>
          <w:p w14:paraId="0D7CC4B1" w14:textId="61A501BA" w:rsidR="009C243D" w:rsidRPr="00084FE0" w:rsidRDefault="009C243D" w:rsidP="009C243D">
            <w:pPr>
              <w:spacing w:before="120" w:after="120"/>
              <w:rPr>
                <w:rFonts w:ascii="Arial" w:eastAsia="MS Mincho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Have</w:t>
            </w:r>
            <w:r w:rsidRPr="00084FE0">
              <w:rPr>
                <w:rFonts w:ascii="Arial" w:eastAsia="Times New Roman" w:hAnsi="Arial" w:cs="Arial"/>
                <w:lang w:eastAsia="en-GB"/>
              </w:rPr>
              <w:t xml:space="preserve"> information governance policies and procedures</w:t>
            </w:r>
            <w:r>
              <w:rPr>
                <w:rFonts w:ascii="Arial" w:eastAsia="Times New Roman" w:hAnsi="Arial" w:cs="Arial"/>
                <w:lang w:eastAsia="en-GB"/>
              </w:rPr>
              <w:t xml:space="preserve"> been breached</w:t>
            </w:r>
            <w:r w:rsidRPr="00084FE0">
              <w:rPr>
                <w:rFonts w:ascii="Arial" w:eastAsia="Times New Roman" w:hAnsi="Arial" w:cs="Arial"/>
                <w:lang w:eastAsia="en-GB"/>
              </w:rPr>
              <w:t>?</w:t>
            </w:r>
            <w:r>
              <w:rPr>
                <w:rFonts w:ascii="Arial" w:eastAsia="Times New Roman" w:hAnsi="Arial" w:cs="Arial"/>
                <w:lang w:eastAsia="en-GB"/>
              </w:rPr>
              <w:t xml:space="preserve"> How? Who?</w:t>
            </w:r>
          </w:p>
        </w:tc>
        <w:tc>
          <w:tcPr>
            <w:tcW w:w="5987" w:type="dxa"/>
          </w:tcPr>
          <w:p w14:paraId="06927F50" w14:textId="77777777" w:rsidR="009C243D" w:rsidRDefault="009C243D" w:rsidP="009C243D">
            <w:pPr>
              <w:spacing w:before="120" w:after="120"/>
              <w:rPr>
                <w:rFonts w:ascii="Arial" w:eastAsia="Calibri" w:hAnsi="Arial" w:cs="Arial"/>
                <w:szCs w:val="24"/>
              </w:rPr>
            </w:pPr>
          </w:p>
        </w:tc>
      </w:tr>
      <w:tr w:rsidR="009C243D" w14:paraId="27C833A9" w14:textId="77777777" w:rsidTr="002D3FDF">
        <w:tc>
          <w:tcPr>
            <w:tcW w:w="3539" w:type="dxa"/>
          </w:tcPr>
          <w:p w14:paraId="261CE02B" w14:textId="34A7F5FA" w:rsidR="009C243D" w:rsidRPr="00084FE0" w:rsidRDefault="009C243D" w:rsidP="009C243D">
            <w:pPr>
              <w:spacing w:before="120" w:after="120"/>
              <w:rPr>
                <w:rFonts w:ascii="Arial" w:eastAsia="MS Mincho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Have</w:t>
            </w:r>
            <w:r w:rsidRPr="00084FE0">
              <w:rPr>
                <w:rFonts w:ascii="Arial" w:eastAsia="Times New Roman" w:hAnsi="Arial" w:cs="Arial"/>
                <w:lang w:eastAsia="en-GB"/>
              </w:rPr>
              <w:t xml:space="preserve"> </w:t>
            </w:r>
            <w:r>
              <w:rPr>
                <w:rFonts w:ascii="Arial" w:eastAsia="Times New Roman" w:hAnsi="Arial" w:cs="Arial"/>
                <w:lang w:eastAsia="en-GB"/>
              </w:rPr>
              <w:t>individuals</w:t>
            </w:r>
            <w:r w:rsidRPr="00084FE0">
              <w:rPr>
                <w:rFonts w:ascii="Arial" w:eastAsia="Times New Roman" w:hAnsi="Arial" w:cs="Arial"/>
                <w:lang w:eastAsia="en-GB"/>
              </w:rPr>
              <w:t xml:space="preserve"> </w:t>
            </w:r>
            <w:r>
              <w:rPr>
                <w:rFonts w:ascii="Arial" w:eastAsia="Times New Roman" w:hAnsi="Arial" w:cs="Arial"/>
                <w:lang w:eastAsia="en-GB"/>
              </w:rPr>
              <w:t xml:space="preserve">involved in causing the breach </w:t>
            </w:r>
            <w:r w:rsidRPr="00084FE0">
              <w:rPr>
                <w:rFonts w:ascii="Arial" w:eastAsia="Times New Roman" w:hAnsi="Arial" w:cs="Arial"/>
                <w:lang w:eastAsia="en-GB"/>
              </w:rPr>
              <w:t>completed regular data protection training? If so</w:t>
            </w:r>
            <w:r>
              <w:rPr>
                <w:rFonts w:ascii="Arial" w:eastAsia="Times New Roman" w:hAnsi="Arial" w:cs="Arial"/>
                <w:lang w:eastAsia="en-GB"/>
              </w:rPr>
              <w:t>,</w:t>
            </w:r>
            <w:r w:rsidRPr="00084FE0">
              <w:rPr>
                <w:rFonts w:ascii="Arial" w:eastAsia="Times New Roman" w:hAnsi="Arial" w:cs="Arial"/>
                <w:lang w:eastAsia="en-GB"/>
              </w:rPr>
              <w:t xml:space="preserve"> when? If not, why?</w:t>
            </w:r>
          </w:p>
        </w:tc>
        <w:tc>
          <w:tcPr>
            <w:tcW w:w="5987" w:type="dxa"/>
          </w:tcPr>
          <w:p w14:paraId="3CD08D44" w14:textId="77777777" w:rsidR="009C243D" w:rsidRDefault="009C243D" w:rsidP="009C243D">
            <w:pPr>
              <w:spacing w:before="120" w:after="120"/>
              <w:rPr>
                <w:rFonts w:ascii="Arial" w:eastAsia="Calibri" w:hAnsi="Arial" w:cs="Arial"/>
                <w:szCs w:val="24"/>
              </w:rPr>
            </w:pPr>
          </w:p>
        </w:tc>
      </w:tr>
      <w:tr w:rsidR="009C243D" w14:paraId="10895E21" w14:textId="77777777" w:rsidTr="002D3FDF">
        <w:tc>
          <w:tcPr>
            <w:tcW w:w="3539" w:type="dxa"/>
          </w:tcPr>
          <w:p w14:paraId="594F5F48" w14:textId="110F0530" w:rsidR="009C243D" w:rsidRDefault="009C243D" w:rsidP="009C243D">
            <w:pPr>
              <w:spacing w:before="120" w:after="120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Actions identified for avoiding similar incidents:</w:t>
            </w:r>
          </w:p>
        </w:tc>
        <w:tc>
          <w:tcPr>
            <w:tcW w:w="5987" w:type="dxa"/>
          </w:tcPr>
          <w:p w14:paraId="55073502" w14:textId="77777777" w:rsidR="009C243D" w:rsidRDefault="009C243D" w:rsidP="009C243D">
            <w:pPr>
              <w:spacing w:before="120" w:after="120"/>
              <w:rPr>
                <w:rFonts w:ascii="Arial" w:eastAsia="Calibri" w:hAnsi="Arial" w:cs="Arial"/>
                <w:szCs w:val="24"/>
              </w:rPr>
            </w:pPr>
          </w:p>
        </w:tc>
      </w:tr>
    </w:tbl>
    <w:p w14:paraId="72D56C1D" w14:textId="77777777" w:rsidR="00864F39" w:rsidRDefault="00864F39" w:rsidP="00E419FA">
      <w:pPr>
        <w:spacing w:before="120" w:after="120" w:line="240" w:lineRule="auto"/>
        <w:rPr>
          <w:rFonts w:ascii="Arial" w:eastAsia="Calibri" w:hAnsi="Arial" w:cs="Arial"/>
          <w:szCs w:val="24"/>
        </w:rPr>
      </w:pPr>
    </w:p>
    <w:p w14:paraId="510211EC" w14:textId="77777777" w:rsidR="00864F39" w:rsidRDefault="00864F39" w:rsidP="00E419FA">
      <w:pPr>
        <w:spacing w:before="120" w:after="120" w:line="240" w:lineRule="auto"/>
        <w:rPr>
          <w:rFonts w:ascii="Arial" w:eastAsia="Calibri" w:hAnsi="Arial" w:cs="Arial"/>
          <w:szCs w:val="24"/>
        </w:rPr>
      </w:pPr>
    </w:p>
    <w:sectPr w:rsidR="00864F39" w:rsidSect="00B8627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 w:code="1"/>
      <w:pgMar w:top="720" w:right="1440" w:bottom="993" w:left="12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D777BC" w14:textId="77777777" w:rsidR="008F2B48" w:rsidRDefault="008F2B48" w:rsidP="000A564B">
      <w:pPr>
        <w:spacing w:after="0" w:line="240" w:lineRule="auto"/>
      </w:pPr>
      <w:r>
        <w:separator/>
      </w:r>
    </w:p>
  </w:endnote>
  <w:endnote w:type="continuationSeparator" w:id="0">
    <w:p w14:paraId="7A0A3736" w14:textId="77777777" w:rsidR="008F2B48" w:rsidRDefault="008F2B48" w:rsidP="000A56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0C095" w14:textId="77777777" w:rsidR="00B86276" w:rsidRDefault="00B8627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97657843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259BE189" w14:textId="0C102C80" w:rsidR="00605ACE" w:rsidRDefault="00605ACE" w:rsidP="00D20068">
            <w:pPr>
              <w:pStyle w:val="Footer"/>
              <w:pBdr>
                <w:top w:val="single" w:sz="4" w:space="1" w:color="auto"/>
              </w:pBdr>
              <w:spacing w:before="120"/>
              <w:jc w:val="center"/>
            </w:pPr>
            <w:r w:rsidRPr="00506DA6">
              <w:rPr>
                <w:rFonts w:ascii="Arial" w:hAnsi="Arial" w:cs="Arial"/>
                <w:sz w:val="18"/>
                <w:szCs w:val="18"/>
              </w:rPr>
              <w:t xml:space="preserve">Page </w:t>
            </w:r>
            <w:r w:rsidRPr="00506DA6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506DA6">
              <w:rPr>
                <w:rFonts w:ascii="Arial" w:hAnsi="Arial" w:cs="Arial"/>
                <w:b/>
                <w:bCs/>
                <w:sz w:val="18"/>
                <w:szCs w:val="18"/>
              </w:rPr>
              <w:instrText xml:space="preserve"> PAGE </w:instrText>
            </w:r>
            <w:r w:rsidRPr="00506DA6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3</w:t>
            </w:r>
            <w:r w:rsidRPr="00506DA6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  <w:r w:rsidRPr="00506DA6">
              <w:rPr>
                <w:rFonts w:ascii="Arial" w:hAnsi="Arial" w:cs="Arial"/>
                <w:sz w:val="18"/>
                <w:szCs w:val="18"/>
              </w:rPr>
              <w:t xml:space="preserve"> of </w:t>
            </w:r>
            <w:r w:rsidRPr="00506DA6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506DA6">
              <w:rPr>
                <w:rFonts w:ascii="Arial" w:hAnsi="Arial" w:cs="Arial"/>
                <w:b/>
                <w:bCs/>
                <w:sz w:val="18"/>
                <w:szCs w:val="18"/>
              </w:rPr>
              <w:instrText xml:space="preserve"> NUMPAGES  </w:instrText>
            </w:r>
            <w:r w:rsidRPr="00506DA6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16</w:t>
            </w:r>
            <w:r w:rsidRPr="00506DA6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/ V</w:t>
            </w:r>
            <w:r w:rsidR="002B5E10"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.0 / </w:t>
            </w:r>
            <w:r w:rsidR="002B5E10">
              <w:rPr>
                <w:rFonts w:ascii="Arial" w:hAnsi="Arial" w:cs="Arial"/>
                <w:b/>
                <w:bCs/>
                <w:sz w:val="18"/>
                <w:szCs w:val="18"/>
              </w:rPr>
              <w:t>11</w:t>
            </w:r>
            <w:r w:rsidR="005C664C">
              <w:rPr>
                <w:rFonts w:ascii="Arial" w:hAnsi="Arial" w:cs="Arial"/>
                <w:b/>
                <w:bCs/>
                <w:sz w:val="18"/>
                <w:szCs w:val="18"/>
              </w:rPr>
              <w:t>/2023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/ HB</w:t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FD3B2" w14:textId="77777777" w:rsidR="00B86276" w:rsidRDefault="00B8627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6866DA" w14:textId="77777777" w:rsidR="008F2B48" w:rsidRDefault="008F2B48" w:rsidP="000A564B">
      <w:pPr>
        <w:spacing w:after="0" w:line="240" w:lineRule="auto"/>
      </w:pPr>
      <w:r>
        <w:separator/>
      </w:r>
    </w:p>
  </w:footnote>
  <w:footnote w:type="continuationSeparator" w:id="0">
    <w:p w14:paraId="5790EC02" w14:textId="77777777" w:rsidR="008F2B48" w:rsidRDefault="008F2B48" w:rsidP="000A56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4213E" w14:textId="77777777" w:rsidR="00B86276" w:rsidRDefault="00B8627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7CD8C1" w14:textId="77777777" w:rsidR="00B86276" w:rsidRDefault="00605ACE" w:rsidP="00506DA6">
    <w:pPr>
      <w:pBdr>
        <w:bottom w:val="single" w:sz="4" w:space="1" w:color="auto"/>
      </w:pBdr>
      <w:tabs>
        <w:tab w:val="center" w:pos="4320"/>
        <w:tab w:val="right" w:pos="8640"/>
      </w:tabs>
      <w:spacing w:after="120" w:line="240" w:lineRule="auto"/>
      <w:jc w:val="left"/>
      <w:rPr>
        <w:rFonts w:ascii="Arial" w:eastAsia="Calibri" w:hAnsi="Arial" w:cs="Arial"/>
        <w:b/>
        <w:i/>
        <w:szCs w:val="32"/>
        <w:lang w:eastAsia="en-GB"/>
      </w:rPr>
    </w:pPr>
    <w:r w:rsidRPr="00506DA6">
      <w:rPr>
        <w:rFonts w:ascii="Times New Roman" w:eastAsia="Calibri" w:hAnsi="Times New Roman" w:cs="Times New Roman"/>
        <w:noProof/>
        <w:sz w:val="24"/>
        <w:szCs w:val="24"/>
        <w:lang w:eastAsia="en-GB"/>
      </w:rPr>
      <w:drawing>
        <wp:inline distT="0" distB="0" distL="0" distR="0" wp14:anchorId="326EAFF6" wp14:editId="5B613706">
          <wp:extent cx="1524000" cy="371475"/>
          <wp:effectExtent l="0" t="0" r="0" b="9525"/>
          <wp:docPr id="1" name="Picture 1" descr="UCO_Cor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CO_Core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434218C" w14:textId="424B14B5" w:rsidR="00605ACE" w:rsidRPr="008135A4" w:rsidRDefault="00B86276" w:rsidP="00506DA6">
    <w:pPr>
      <w:pBdr>
        <w:bottom w:val="single" w:sz="4" w:space="1" w:color="auto"/>
      </w:pBdr>
      <w:tabs>
        <w:tab w:val="center" w:pos="4320"/>
        <w:tab w:val="right" w:pos="8640"/>
      </w:tabs>
      <w:spacing w:after="120" w:line="240" w:lineRule="auto"/>
      <w:jc w:val="left"/>
      <w:rPr>
        <w:rFonts w:ascii="Arial" w:eastAsia="Calibri" w:hAnsi="Arial" w:cs="Arial"/>
        <w:b/>
        <w:i/>
        <w:szCs w:val="32"/>
        <w:lang w:eastAsia="en-GB"/>
      </w:rPr>
    </w:pPr>
    <w:r>
      <w:rPr>
        <w:rFonts w:ascii="Arial" w:eastAsia="Calibri" w:hAnsi="Arial" w:cs="Arial"/>
        <w:b/>
        <w:i/>
        <w:szCs w:val="32"/>
        <w:lang w:eastAsia="en-GB"/>
      </w:rPr>
      <w:t>Personal Data Breach Management Policy – Appendix A: Personal Data Breach Report Form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0C920" w14:textId="77777777" w:rsidR="00B86276" w:rsidRDefault="00B8627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1093D"/>
    <w:multiLevelType w:val="hybridMultilevel"/>
    <w:tmpl w:val="156EA4F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253B51"/>
    <w:multiLevelType w:val="multilevel"/>
    <w:tmpl w:val="8FF4FC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71E2A4B"/>
    <w:multiLevelType w:val="hybridMultilevel"/>
    <w:tmpl w:val="94EEE310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7561FE3"/>
    <w:multiLevelType w:val="hybridMultilevel"/>
    <w:tmpl w:val="E6A4E3A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D31422D"/>
    <w:multiLevelType w:val="hybridMultilevel"/>
    <w:tmpl w:val="0EBECBBE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920257"/>
    <w:multiLevelType w:val="hybridMultilevel"/>
    <w:tmpl w:val="D09A4C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731A99"/>
    <w:multiLevelType w:val="hybridMultilevel"/>
    <w:tmpl w:val="4FE6C1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4B7222"/>
    <w:multiLevelType w:val="hybridMultilevel"/>
    <w:tmpl w:val="EA22E20A"/>
    <w:lvl w:ilvl="0" w:tplc="CA84CD6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1722A33"/>
    <w:multiLevelType w:val="hybridMultilevel"/>
    <w:tmpl w:val="251E55F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5AD6574"/>
    <w:multiLevelType w:val="multilevel"/>
    <w:tmpl w:val="8FF4FC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381D5F0C"/>
    <w:multiLevelType w:val="hybridMultilevel"/>
    <w:tmpl w:val="06424F1E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B25642"/>
    <w:multiLevelType w:val="hybridMultilevel"/>
    <w:tmpl w:val="E51287E2"/>
    <w:lvl w:ilvl="0" w:tplc="08090017">
      <w:start w:val="1"/>
      <w:numFmt w:val="lowerLetter"/>
      <w:lvlText w:val="%1)"/>
      <w:lvlJc w:val="left"/>
      <w:pPr>
        <w:ind w:left="1077" w:hanging="360"/>
      </w:pPr>
    </w:lvl>
    <w:lvl w:ilvl="1" w:tplc="08090019" w:tentative="1">
      <w:start w:val="1"/>
      <w:numFmt w:val="lowerLetter"/>
      <w:lvlText w:val="%2."/>
      <w:lvlJc w:val="left"/>
      <w:pPr>
        <w:ind w:left="1797" w:hanging="360"/>
      </w:pPr>
    </w:lvl>
    <w:lvl w:ilvl="2" w:tplc="0809001B" w:tentative="1">
      <w:start w:val="1"/>
      <w:numFmt w:val="lowerRoman"/>
      <w:lvlText w:val="%3."/>
      <w:lvlJc w:val="right"/>
      <w:pPr>
        <w:ind w:left="2517" w:hanging="180"/>
      </w:pPr>
    </w:lvl>
    <w:lvl w:ilvl="3" w:tplc="0809000F" w:tentative="1">
      <w:start w:val="1"/>
      <w:numFmt w:val="decimal"/>
      <w:lvlText w:val="%4."/>
      <w:lvlJc w:val="left"/>
      <w:pPr>
        <w:ind w:left="3237" w:hanging="360"/>
      </w:pPr>
    </w:lvl>
    <w:lvl w:ilvl="4" w:tplc="08090019" w:tentative="1">
      <w:start w:val="1"/>
      <w:numFmt w:val="lowerLetter"/>
      <w:lvlText w:val="%5."/>
      <w:lvlJc w:val="left"/>
      <w:pPr>
        <w:ind w:left="3957" w:hanging="360"/>
      </w:pPr>
    </w:lvl>
    <w:lvl w:ilvl="5" w:tplc="0809001B" w:tentative="1">
      <w:start w:val="1"/>
      <w:numFmt w:val="lowerRoman"/>
      <w:lvlText w:val="%6."/>
      <w:lvlJc w:val="right"/>
      <w:pPr>
        <w:ind w:left="4677" w:hanging="180"/>
      </w:pPr>
    </w:lvl>
    <w:lvl w:ilvl="6" w:tplc="0809000F" w:tentative="1">
      <w:start w:val="1"/>
      <w:numFmt w:val="decimal"/>
      <w:lvlText w:val="%7."/>
      <w:lvlJc w:val="left"/>
      <w:pPr>
        <w:ind w:left="5397" w:hanging="360"/>
      </w:pPr>
    </w:lvl>
    <w:lvl w:ilvl="7" w:tplc="08090019" w:tentative="1">
      <w:start w:val="1"/>
      <w:numFmt w:val="lowerLetter"/>
      <w:lvlText w:val="%8."/>
      <w:lvlJc w:val="left"/>
      <w:pPr>
        <w:ind w:left="6117" w:hanging="360"/>
      </w:pPr>
    </w:lvl>
    <w:lvl w:ilvl="8" w:tplc="08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2" w15:restartNumberingAfterBreak="0">
    <w:nsid w:val="3D06503D"/>
    <w:multiLevelType w:val="multilevel"/>
    <w:tmpl w:val="8FF4FC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415B6EE3"/>
    <w:multiLevelType w:val="hybridMultilevel"/>
    <w:tmpl w:val="7DD869C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1BC0EF6"/>
    <w:multiLevelType w:val="multilevel"/>
    <w:tmpl w:val="8FF4FC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45C9743A"/>
    <w:multiLevelType w:val="hybridMultilevel"/>
    <w:tmpl w:val="5F26B19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507D63"/>
    <w:multiLevelType w:val="hybridMultilevel"/>
    <w:tmpl w:val="05F84276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49FB618A"/>
    <w:multiLevelType w:val="hybridMultilevel"/>
    <w:tmpl w:val="50F2C6F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7465B18"/>
    <w:multiLevelType w:val="hybridMultilevel"/>
    <w:tmpl w:val="0DDC016C"/>
    <w:lvl w:ilvl="0" w:tplc="206669C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D01343"/>
    <w:multiLevelType w:val="hybridMultilevel"/>
    <w:tmpl w:val="5394CE4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F12C1A"/>
    <w:multiLevelType w:val="hybridMultilevel"/>
    <w:tmpl w:val="333CDC56"/>
    <w:lvl w:ilvl="0" w:tplc="B11AE79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3B23A5"/>
    <w:multiLevelType w:val="hybridMultilevel"/>
    <w:tmpl w:val="758ABF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0C32CCF"/>
    <w:multiLevelType w:val="hybridMultilevel"/>
    <w:tmpl w:val="7D861466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10B0D59"/>
    <w:multiLevelType w:val="hybridMultilevel"/>
    <w:tmpl w:val="8408A3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3472B5"/>
    <w:multiLevelType w:val="hybridMultilevel"/>
    <w:tmpl w:val="FD460030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786E540F"/>
    <w:multiLevelType w:val="hybridMultilevel"/>
    <w:tmpl w:val="2B4EA5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104B29"/>
    <w:multiLevelType w:val="hybridMultilevel"/>
    <w:tmpl w:val="B6685F28"/>
    <w:lvl w:ilvl="0" w:tplc="462EAA74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3"/>
  </w:num>
  <w:num w:numId="2">
    <w:abstractNumId w:val="4"/>
  </w:num>
  <w:num w:numId="3">
    <w:abstractNumId w:val="19"/>
  </w:num>
  <w:num w:numId="4">
    <w:abstractNumId w:val="21"/>
  </w:num>
  <w:num w:numId="5">
    <w:abstractNumId w:val="17"/>
  </w:num>
  <w:num w:numId="6">
    <w:abstractNumId w:val="22"/>
  </w:num>
  <w:num w:numId="7">
    <w:abstractNumId w:val="2"/>
  </w:num>
  <w:num w:numId="8">
    <w:abstractNumId w:val="25"/>
  </w:num>
  <w:num w:numId="9">
    <w:abstractNumId w:val="13"/>
  </w:num>
  <w:num w:numId="10">
    <w:abstractNumId w:val="5"/>
  </w:num>
  <w:num w:numId="11">
    <w:abstractNumId w:val="15"/>
  </w:num>
  <w:num w:numId="12">
    <w:abstractNumId w:val="6"/>
  </w:num>
  <w:num w:numId="13">
    <w:abstractNumId w:val="3"/>
  </w:num>
  <w:num w:numId="14">
    <w:abstractNumId w:val="26"/>
  </w:num>
  <w:num w:numId="15">
    <w:abstractNumId w:val="12"/>
  </w:num>
  <w:num w:numId="16">
    <w:abstractNumId w:val="1"/>
  </w:num>
  <w:num w:numId="17">
    <w:abstractNumId w:val="14"/>
  </w:num>
  <w:num w:numId="18">
    <w:abstractNumId w:val="20"/>
  </w:num>
  <w:num w:numId="19">
    <w:abstractNumId w:val="0"/>
  </w:num>
  <w:num w:numId="20">
    <w:abstractNumId w:val="11"/>
  </w:num>
  <w:num w:numId="21">
    <w:abstractNumId w:val="10"/>
  </w:num>
  <w:num w:numId="22">
    <w:abstractNumId w:val="9"/>
  </w:num>
  <w:num w:numId="23">
    <w:abstractNumId w:val="7"/>
  </w:num>
  <w:num w:numId="24">
    <w:abstractNumId w:val="16"/>
  </w:num>
  <w:num w:numId="25">
    <w:abstractNumId w:val="24"/>
  </w:num>
  <w:num w:numId="26">
    <w:abstractNumId w:val="8"/>
  </w:num>
  <w:num w:numId="2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69B"/>
    <w:rsid w:val="000065B7"/>
    <w:rsid w:val="00020072"/>
    <w:rsid w:val="00020E75"/>
    <w:rsid w:val="0002269B"/>
    <w:rsid w:val="00024294"/>
    <w:rsid w:val="00031277"/>
    <w:rsid w:val="00037B87"/>
    <w:rsid w:val="000549B4"/>
    <w:rsid w:val="00055100"/>
    <w:rsid w:val="0006631E"/>
    <w:rsid w:val="00080380"/>
    <w:rsid w:val="00084FE0"/>
    <w:rsid w:val="00085E74"/>
    <w:rsid w:val="000A00D9"/>
    <w:rsid w:val="000A1DE0"/>
    <w:rsid w:val="000A564B"/>
    <w:rsid w:val="000B4137"/>
    <w:rsid w:val="000D73A5"/>
    <w:rsid w:val="000E3000"/>
    <w:rsid w:val="000F3985"/>
    <w:rsid w:val="0010683C"/>
    <w:rsid w:val="0011196A"/>
    <w:rsid w:val="00125FB0"/>
    <w:rsid w:val="001460F3"/>
    <w:rsid w:val="00160F06"/>
    <w:rsid w:val="00183D42"/>
    <w:rsid w:val="00193C2E"/>
    <w:rsid w:val="00197783"/>
    <w:rsid w:val="001C0394"/>
    <w:rsid w:val="001C3365"/>
    <w:rsid w:val="001C59F7"/>
    <w:rsid w:val="001D6328"/>
    <w:rsid w:val="001F29B8"/>
    <w:rsid w:val="00235F4F"/>
    <w:rsid w:val="00263ADF"/>
    <w:rsid w:val="00275B19"/>
    <w:rsid w:val="00282CF0"/>
    <w:rsid w:val="002922DF"/>
    <w:rsid w:val="002A062B"/>
    <w:rsid w:val="002A4464"/>
    <w:rsid w:val="002B5E10"/>
    <w:rsid w:val="002C0A9A"/>
    <w:rsid w:val="002C6943"/>
    <w:rsid w:val="002C6D47"/>
    <w:rsid w:val="002D224F"/>
    <w:rsid w:val="002D396B"/>
    <w:rsid w:val="002D3FDF"/>
    <w:rsid w:val="002E64FD"/>
    <w:rsid w:val="00317986"/>
    <w:rsid w:val="003326B2"/>
    <w:rsid w:val="00364118"/>
    <w:rsid w:val="00392C94"/>
    <w:rsid w:val="00393CE5"/>
    <w:rsid w:val="003D4588"/>
    <w:rsid w:val="003E251B"/>
    <w:rsid w:val="003E732C"/>
    <w:rsid w:val="00415FF1"/>
    <w:rsid w:val="00422C6D"/>
    <w:rsid w:val="0046389F"/>
    <w:rsid w:val="004702FC"/>
    <w:rsid w:val="004829CD"/>
    <w:rsid w:val="00486782"/>
    <w:rsid w:val="004C0A8A"/>
    <w:rsid w:val="004D0C71"/>
    <w:rsid w:val="004D3D5D"/>
    <w:rsid w:val="004F573F"/>
    <w:rsid w:val="0050364C"/>
    <w:rsid w:val="00506DA6"/>
    <w:rsid w:val="00520BE2"/>
    <w:rsid w:val="00524AE6"/>
    <w:rsid w:val="00530417"/>
    <w:rsid w:val="0053049F"/>
    <w:rsid w:val="005350FC"/>
    <w:rsid w:val="00536A43"/>
    <w:rsid w:val="00541A17"/>
    <w:rsid w:val="00545CB0"/>
    <w:rsid w:val="00553974"/>
    <w:rsid w:val="00556590"/>
    <w:rsid w:val="00560C82"/>
    <w:rsid w:val="0056121E"/>
    <w:rsid w:val="00572D32"/>
    <w:rsid w:val="005C47D9"/>
    <w:rsid w:val="005C664C"/>
    <w:rsid w:val="005C6E6A"/>
    <w:rsid w:val="005D1191"/>
    <w:rsid w:val="005D6338"/>
    <w:rsid w:val="005D7523"/>
    <w:rsid w:val="00603B45"/>
    <w:rsid w:val="00605ACE"/>
    <w:rsid w:val="00614403"/>
    <w:rsid w:val="00615810"/>
    <w:rsid w:val="00647A26"/>
    <w:rsid w:val="0066068C"/>
    <w:rsid w:val="00662E82"/>
    <w:rsid w:val="006747CA"/>
    <w:rsid w:val="006A5260"/>
    <w:rsid w:val="006A7695"/>
    <w:rsid w:val="006C3E8A"/>
    <w:rsid w:val="006D2B60"/>
    <w:rsid w:val="00710E5F"/>
    <w:rsid w:val="00715961"/>
    <w:rsid w:val="007536C2"/>
    <w:rsid w:val="00762171"/>
    <w:rsid w:val="0077222F"/>
    <w:rsid w:val="007A0DB9"/>
    <w:rsid w:val="007A43C6"/>
    <w:rsid w:val="007E1285"/>
    <w:rsid w:val="007F0716"/>
    <w:rsid w:val="007F07B3"/>
    <w:rsid w:val="008135A4"/>
    <w:rsid w:val="008203AB"/>
    <w:rsid w:val="008520BA"/>
    <w:rsid w:val="00864F39"/>
    <w:rsid w:val="00871DA1"/>
    <w:rsid w:val="008A19B1"/>
    <w:rsid w:val="008D6CDC"/>
    <w:rsid w:val="008F2B48"/>
    <w:rsid w:val="008F3F09"/>
    <w:rsid w:val="00903F39"/>
    <w:rsid w:val="0090509D"/>
    <w:rsid w:val="00913D2D"/>
    <w:rsid w:val="00934578"/>
    <w:rsid w:val="00936C57"/>
    <w:rsid w:val="00951AC9"/>
    <w:rsid w:val="00960FF3"/>
    <w:rsid w:val="00961DCA"/>
    <w:rsid w:val="0098126E"/>
    <w:rsid w:val="00990C21"/>
    <w:rsid w:val="009B6802"/>
    <w:rsid w:val="009C210C"/>
    <w:rsid w:val="009C243D"/>
    <w:rsid w:val="009D6605"/>
    <w:rsid w:val="009E183C"/>
    <w:rsid w:val="009E41DA"/>
    <w:rsid w:val="009E6E41"/>
    <w:rsid w:val="00A034B8"/>
    <w:rsid w:val="00A100B1"/>
    <w:rsid w:val="00A1475B"/>
    <w:rsid w:val="00A25E8F"/>
    <w:rsid w:val="00A36832"/>
    <w:rsid w:val="00A60924"/>
    <w:rsid w:val="00A71CD0"/>
    <w:rsid w:val="00A73BBB"/>
    <w:rsid w:val="00A76FB5"/>
    <w:rsid w:val="00AB17AF"/>
    <w:rsid w:val="00AB2F41"/>
    <w:rsid w:val="00AC07DD"/>
    <w:rsid w:val="00AD6B60"/>
    <w:rsid w:val="00AE0433"/>
    <w:rsid w:val="00B03EE0"/>
    <w:rsid w:val="00B049FE"/>
    <w:rsid w:val="00B10295"/>
    <w:rsid w:val="00B5602B"/>
    <w:rsid w:val="00B83C5D"/>
    <w:rsid w:val="00B86276"/>
    <w:rsid w:val="00BC5643"/>
    <w:rsid w:val="00BD0D0A"/>
    <w:rsid w:val="00BE5F10"/>
    <w:rsid w:val="00BF0D23"/>
    <w:rsid w:val="00BF7B17"/>
    <w:rsid w:val="00C04CDB"/>
    <w:rsid w:val="00C503F8"/>
    <w:rsid w:val="00C51CA2"/>
    <w:rsid w:val="00C607EC"/>
    <w:rsid w:val="00CB6308"/>
    <w:rsid w:val="00CC614D"/>
    <w:rsid w:val="00CD0D18"/>
    <w:rsid w:val="00CE185F"/>
    <w:rsid w:val="00CF1660"/>
    <w:rsid w:val="00CF2B82"/>
    <w:rsid w:val="00CF65BD"/>
    <w:rsid w:val="00D20068"/>
    <w:rsid w:val="00D324E3"/>
    <w:rsid w:val="00D34722"/>
    <w:rsid w:val="00D34AA9"/>
    <w:rsid w:val="00D4442D"/>
    <w:rsid w:val="00D73B3D"/>
    <w:rsid w:val="00D83DBA"/>
    <w:rsid w:val="00D90C87"/>
    <w:rsid w:val="00DA7FC5"/>
    <w:rsid w:val="00DD246D"/>
    <w:rsid w:val="00DE6446"/>
    <w:rsid w:val="00E02B82"/>
    <w:rsid w:val="00E15443"/>
    <w:rsid w:val="00E419FA"/>
    <w:rsid w:val="00E504F5"/>
    <w:rsid w:val="00E60D94"/>
    <w:rsid w:val="00E6275E"/>
    <w:rsid w:val="00E72EBF"/>
    <w:rsid w:val="00E954F0"/>
    <w:rsid w:val="00EA4171"/>
    <w:rsid w:val="00EA5401"/>
    <w:rsid w:val="00EB4204"/>
    <w:rsid w:val="00EC1E18"/>
    <w:rsid w:val="00EC1F00"/>
    <w:rsid w:val="00EC4B2E"/>
    <w:rsid w:val="00EE2D5A"/>
    <w:rsid w:val="00F56D10"/>
    <w:rsid w:val="00F90332"/>
    <w:rsid w:val="00F922DA"/>
    <w:rsid w:val="00FA0EAD"/>
    <w:rsid w:val="00FB2657"/>
    <w:rsid w:val="00FB5708"/>
    <w:rsid w:val="00FB57F5"/>
    <w:rsid w:val="00FB592B"/>
    <w:rsid w:val="00FD5FC6"/>
    <w:rsid w:val="00FE2F8F"/>
    <w:rsid w:val="00FF010A"/>
    <w:rsid w:val="00FF0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2FEC351"/>
  <w15:docId w15:val="{6B1409A3-8958-442E-A126-25296E9D0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269B"/>
  </w:style>
  <w:style w:type="paragraph" w:styleId="Heading1">
    <w:name w:val="heading 1"/>
    <w:basedOn w:val="Normal"/>
    <w:next w:val="Normal"/>
    <w:link w:val="Heading1Char"/>
    <w:uiPriority w:val="9"/>
    <w:qFormat/>
    <w:rsid w:val="0002269B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2269B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2269B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2269B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2269B"/>
    <w:pPr>
      <w:spacing w:before="200" w:after="0"/>
      <w:jc w:val="left"/>
      <w:outlineLvl w:val="4"/>
    </w:pPr>
    <w:rPr>
      <w:smallCaps/>
      <w:color w:val="AA0042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2269B"/>
    <w:pPr>
      <w:spacing w:after="0"/>
      <w:jc w:val="left"/>
      <w:outlineLvl w:val="5"/>
    </w:pPr>
    <w:rPr>
      <w:smallCaps/>
      <w:color w:val="E40059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2269B"/>
    <w:pPr>
      <w:spacing w:after="0"/>
      <w:jc w:val="left"/>
      <w:outlineLvl w:val="6"/>
    </w:pPr>
    <w:rPr>
      <w:b/>
      <w:smallCaps/>
      <w:color w:val="E40059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2269B"/>
    <w:pPr>
      <w:spacing w:after="0"/>
      <w:jc w:val="left"/>
      <w:outlineLvl w:val="7"/>
    </w:pPr>
    <w:rPr>
      <w:b/>
      <w:i/>
      <w:smallCaps/>
      <w:color w:val="AA0042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2269B"/>
    <w:pPr>
      <w:spacing w:after="0"/>
      <w:jc w:val="left"/>
      <w:outlineLvl w:val="8"/>
    </w:pPr>
    <w:rPr>
      <w:b/>
      <w:i/>
      <w:smallCaps/>
      <w:color w:val="71002C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2269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2269B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2269B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02269B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2269B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2269B"/>
    <w:rPr>
      <w:smallCaps/>
      <w:color w:val="AA0042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2269B"/>
    <w:rPr>
      <w:smallCaps/>
      <w:color w:val="E40059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2269B"/>
    <w:rPr>
      <w:b/>
      <w:smallCaps/>
      <w:color w:val="E40059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2269B"/>
    <w:rPr>
      <w:b/>
      <w:i/>
      <w:smallCaps/>
      <w:color w:val="AA0042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2269B"/>
    <w:rPr>
      <w:b/>
      <w:i/>
      <w:smallCaps/>
      <w:color w:val="71002C" w:themeColor="accent2" w:themeShade="7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2269B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2269B"/>
    <w:pPr>
      <w:pBdr>
        <w:top w:val="single" w:sz="12" w:space="1" w:color="E40059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02269B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02269B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02269B"/>
    <w:rPr>
      <w:rFonts w:asciiTheme="majorHAnsi" w:eastAsiaTheme="majorEastAsia" w:hAnsiTheme="majorHAnsi" w:cstheme="majorBidi"/>
      <w:szCs w:val="22"/>
    </w:rPr>
  </w:style>
  <w:style w:type="character" w:styleId="Strong">
    <w:name w:val="Strong"/>
    <w:uiPriority w:val="22"/>
    <w:qFormat/>
    <w:rsid w:val="0002269B"/>
    <w:rPr>
      <w:b/>
      <w:color w:val="E40059" w:themeColor="accent2"/>
    </w:rPr>
  </w:style>
  <w:style w:type="character" w:styleId="Emphasis">
    <w:name w:val="Emphasis"/>
    <w:uiPriority w:val="20"/>
    <w:qFormat/>
    <w:rsid w:val="0002269B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02269B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02269B"/>
  </w:style>
  <w:style w:type="paragraph" w:styleId="Quote">
    <w:name w:val="Quote"/>
    <w:basedOn w:val="Normal"/>
    <w:next w:val="Normal"/>
    <w:link w:val="QuoteChar"/>
    <w:uiPriority w:val="29"/>
    <w:qFormat/>
    <w:rsid w:val="0002269B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02269B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2269B"/>
    <w:pPr>
      <w:pBdr>
        <w:top w:val="single" w:sz="8" w:space="10" w:color="AA0042" w:themeColor="accent2" w:themeShade="BF"/>
        <w:left w:val="single" w:sz="8" w:space="10" w:color="AA0042" w:themeColor="accent2" w:themeShade="BF"/>
        <w:bottom w:val="single" w:sz="8" w:space="10" w:color="AA0042" w:themeColor="accent2" w:themeShade="BF"/>
        <w:right w:val="single" w:sz="8" w:space="10" w:color="AA0042" w:themeColor="accent2" w:themeShade="BF"/>
      </w:pBdr>
      <w:shd w:val="clear" w:color="auto" w:fill="E40059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2269B"/>
    <w:rPr>
      <w:b/>
      <w:i/>
      <w:color w:val="FFFFFF" w:themeColor="background1"/>
      <w:shd w:val="clear" w:color="auto" w:fill="E40059" w:themeFill="accent2"/>
    </w:rPr>
  </w:style>
  <w:style w:type="character" w:styleId="SubtleEmphasis">
    <w:name w:val="Subtle Emphasis"/>
    <w:uiPriority w:val="19"/>
    <w:qFormat/>
    <w:rsid w:val="0002269B"/>
    <w:rPr>
      <w:i/>
    </w:rPr>
  </w:style>
  <w:style w:type="character" w:styleId="IntenseEmphasis">
    <w:name w:val="Intense Emphasis"/>
    <w:uiPriority w:val="21"/>
    <w:qFormat/>
    <w:rsid w:val="0002269B"/>
    <w:rPr>
      <w:b/>
      <w:i/>
      <w:color w:val="E40059" w:themeColor="accent2"/>
      <w:spacing w:val="10"/>
    </w:rPr>
  </w:style>
  <w:style w:type="character" w:styleId="SubtleReference">
    <w:name w:val="Subtle Reference"/>
    <w:uiPriority w:val="31"/>
    <w:qFormat/>
    <w:rsid w:val="0002269B"/>
    <w:rPr>
      <w:b/>
    </w:rPr>
  </w:style>
  <w:style w:type="character" w:styleId="IntenseReference">
    <w:name w:val="Intense Reference"/>
    <w:uiPriority w:val="32"/>
    <w:qFormat/>
    <w:rsid w:val="0002269B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02269B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2269B"/>
    <w:pPr>
      <w:outlineLvl w:val="9"/>
    </w:pPr>
    <w:rPr>
      <w:lang w:bidi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A564B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A564B"/>
  </w:style>
  <w:style w:type="character" w:styleId="FootnoteReference">
    <w:name w:val="footnote reference"/>
    <w:basedOn w:val="DefaultParagraphFont"/>
    <w:uiPriority w:val="99"/>
    <w:semiHidden/>
    <w:unhideWhenUsed/>
    <w:rsid w:val="000A564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0A564B"/>
    <w:rPr>
      <w:color w:val="17BBFD" w:themeColor="hyperlink"/>
      <w:u w:val="single"/>
    </w:rPr>
  </w:style>
  <w:style w:type="table" w:styleId="TableGrid">
    <w:name w:val="Table Grid"/>
    <w:basedOn w:val="TableNormal"/>
    <w:uiPriority w:val="59"/>
    <w:rsid w:val="00BF0D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EE2D5A"/>
    <w:rPr>
      <w:color w:val="FF79C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1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183C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1460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460F3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460F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460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460F3"/>
    <w:rPr>
      <w:b/>
      <w:bCs/>
    </w:rPr>
  </w:style>
  <w:style w:type="table" w:customStyle="1" w:styleId="TableGrid1">
    <w:name w:val="Table Grid1"/>
    <w:basedOn w:val="TableNormal"/>
    <w:next w:val="TableGrid"/>
    <w:uiPriority w:val="39"/>
    <w:rsid w:val="00E419FA"/>
    <w:pPr>
      <w:spacing w:after="0" w:line="240" w:lineRule="auto"/>
      <w:jc w:val="left"/>
    </w:pPr>
    <w:rPr>
      <w:rFonts w:eastAsia="Calibr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06D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6DA6"/>
  </w:style>
  <w:style w:type="paragraph" w:styleId="Footer">
    <w:name w:val="footer"/>
    <w:basedOn w:val="Normal"/>
    <w:link w:val="FooterChar"/>
    <w:uiPriority w:val="99"/>
    <w:unhideWhenUsed/>
    <w:rsid w:val="00506D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6DA6"/>
  </w:style>
  <w:style w:type="paragraph" w:styleId="TOC1">
    <w:name w:val="toc 1"/>
    <w:basedOn w:val="Normal"/>
    <w:next w:val="Normal"/>
    <w:autoRedefine/>
    <w:uiPriority w:val="39"/>
    <w:unhideWhenUsed/>
    <w:rsid w:val="00C607EC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C607EC"/>
    <w:pPr>
      <w:spacing w:after="100"/>
      <w:ind w:left="400"/>
    </w:pPr>
  </w:style>
  <w:style w:type="paragraph" w:styleId="TOC2">
    <w:name w:val="toc 2"/>
    <w:basedOn w:val="Normal"/>
    <w:next w:val="Normal"/>
    <w:autoRedefine/>
    <w:uiPriority w:val="39"/>
    <w:unhideWhenUsed/>
    <w:rsid w:val="00C607EC"/>
    <w:pPr>
      <w:spacing w:after="100"/>
      <w:ind w:left="200"/>
    </w:pPr>
  </w:style>
  <w:style w:type="character" w:styleId="UnresolvedMention">
    <w:name w:val="Unresolved Mention"/>
    <w:basedOn w:val="DefaultParagraphFont"/>
    <w:uiPriority w:val="99"/>
    <w:semiHidden/>
    <w:unhideWhenUsed/>
    <w:rsid w:val="00D200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80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pfio@uco.ac.uk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Verve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B68D0D9DDB9E469C20BCA0F0A064FE" ma:contentTypeVersion="11" ma:contentTypeDescription="Create a new document." ma:contentTypeScope="" ma:versionID="d857cc92d897084dac410d05209b7d43">
  <xsd:schema xmlns:xsd="http://www.w3.org/2001/XMLSchema" xmlns:xs="http://www.w3.org/2001/XMLSchema" xmlns:p="http://schemas.microsoft.com/office/2006/metadata/properties" xmlns:ns2="229bbe22-645e-48ea-b2de-e642e7f6455f" targetNamespace="http://schemas.microsoft.com/office/2006/metadata/properties" ma:root="true" ma:fieldsID="4ea5fa9860fdba3f7c676eabe58363bd" ns2:_="">
    <xsd:import namespace="229bbe22-645e-48ea-b2de-e642e7f645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bbe22-645e-48ea-b2de-e642e7f645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72EE5BF-C3F1-4F03-B821-690B5088C12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1ADFABB-9CBA-494F-9482-1AE93F51204C}">
  <ds:schemaRefs>
    <ds:schemaRef ds:uri="http://schemas.microsoft.com/office/2006/documentManagement/types"/>
    <ds:schemaRef ds:uri="229bbe22-645e-48ea-b2de-e642e7f6455f"/>
    <ds:schemaRef ds:uri="http://purl.org/dc/dcmitype/"/>
    <ds:schemaRef ds:uri="http://schemas.openxmlformats.org/package/2006/metadata/core-properties"/>
    <ds:schemaRef ds:uri="http://schemas.microsoft.com/office/2006/metadata/properties"/>
    <ds:schemaRef ds:uri="http://purl.org/dc/terms/"/>
    <ds:schemaRef ds:uri="http://www.w3.org/XML/1998/namespace"/>
    <ds:schemaRef ds:uri="http://purl.org/dc/elements/1.1/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148B161-76A6-4BB2-85CB-18B101252B6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52811BC-C806-4F2F-B918-B26012ECF8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9bbe22-645e-48ea-b2de-e642e7f645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589</Words>
  <Characters>3361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BSO</Company>
  <LinksUpToDate>false</LinksUpToDate>
  <CharactersWithSpaces>3943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Heather</dc:creator>
  <cp:lastModifiedBy>Heather Batten</cp:lastModifiedBy>
  <cp:revision>3</cp:revision>
  <cp:lastPrinted>2024-01-24T14:28:00Z</cp:lastPrinted>
  <dcterms:created xsi:type="dcterms:W3CDTF">2024-02-13T10:03:00Z</dcterms:created>
  <dcterms:modified xsi:type="dcterms:W3CDTF">2024-02-13T10:05:00Z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0x01010043B68D0D9DDB9E469C20BCA0F0A064FE</vt:lpwstr>
  </property>
  <property fmtid="{D5CDD505-2E9C-101B-9397-08002B2CF9AE}" pid="3" name="Order">
    <vt:r8>447600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riggerFlowInfo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</Properties>
</file>