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633"/>
        <w:gridCol w:w="8823"/>
      </w:tblGrid>
      <w:tr w:rsidR="00017454" w:rsidRPr="006550E9" w14:paraId="55FD01C1" w14:textId="77777777" w:rsidTr="00CF5F25">
        <w:tc>
          <w:tcPr>
            <w:tcW w:w="781" w:type="pct"/>
          </w:tcPr>
          <w:p w14:paraId="19C66BDD" w14:textId="77777777" w:rsidR="00017454" w:rsidRPr="006550E9" w:rsidRDefault="00017454" w:rsidP="00CD0D40">
            <w:pPr>
              <w:rPr>
                <w:rFonts w:ascii="Calibri" w:hAnsi="Calibri" w:cs="Arial"/>
                <w:sz w:val="20"/>
              </w:rPr>
            </w:pPr>
            <w:r w:rsidRPr="006550E9">
              <w:rPr>
                <w:rFonts w:ascii="Calibri" w:hAnsi="Calibri" w:cs="Arial"/>
                <w:sz w:val="20"/>
              </w:rPr>
              <w:t>Title:</w:t>
            </w:r>
          </w:p>
        </w:tc>
        <w:tc>
          <w:tcPr>
            <w:tcW w:w="4219" w:type="pct"/>
          </w:tcPr>
          <w:p w14:paraId="6C24AC90" w14:textId="77777777" w:rsidR="00017454" w:rsidRPr="006550E9" w:rsidRDefault="002A4386" w:rsidP="00CD0D40">
            <w:pPr>
              <w:rPr>
                <w:rFonts w:ascii="Calibri" w:hAnsi="Calibri" w:cs="Arial"/>
                <w:b/>
                <w:sz w:val="20"/>
              </w:rPr>
            </w:pPr>
            <w:r w:rsidRPr="006550E9">
              <w:rPr>
                <w:rFonts w:ascii="Calibri" w:hAnsi="Calibri" w:cs="Arial"/>
                <w:b/>
                <w:sz w:val="20"/>
              </w:rPr>
              <w:t>Academic Council</w:t>
            </w:r>
            <w:r w:rsidR="00F6254D" w:rsidRPr="006550E9">
              <w:rPr>
                <w:rFonts w:ascii="Calibri" w:hAnsi="Calibri" w:cs="Arial"/>
                <w:b/>
                <w:sz w:val="20"/>
              </w:rPr>
              <w:t xml:space="preserve"> </w:t>
            </w:r>
          </w:p>
        </w:tc>
      </w:tr>
      <w:tr w:rsidR="00017454" w:rsidRPr="006550E9" w14:paraId="58A4CA03" w14:textId="77777777" w:rsidTr="00CF5F25">
        <w:tc>
          <w:tcPr>
            <w:tcW w:w="781" w:type="pct"/>
          </w:tcPr>
          <w:p w14:paraId="66392340" w14:textId="77777777" w:rsidR="00017454" w:rsidRPr="006550E9" w:rsidRDefault="00017454" w:rsidP="00CD0D40">
            <w:pPr>
              <w:rPr>
                <w:rFonts w:ascii="Calibri" w:hAnsi="Calibri" w:cs="Arial"/>
                <w:sz w:val="20"/>
              </w:rPr>
            </w:pPr>
            <w:r w:rsidRPr="006550E9">
              <w:rPr>
                <w:rFonts w:ascii="Calibri" w:hAnsi="Calibri" w:cs="Arial"/>
                <w:sz w:val="20"/>
              </w:rPr>
              <w:t>Date:</w:t>
            </w:r>
          </w:p>
        </w:tc>
        <w:tc>
          <w:tcPr>
            <w:tcW w:w="4219" w:type="pct"/>
          </w:tcPr>
          <w:p w14:paraId="390A3BCC" w14:textId="768B3473" w:rsidR="00017454" w:rsidRPr="006550E9" w:rsidRDefault="00272EB7" w:rsidP="003C745F">
            <w:pPr>
              <w:rPr>
                <w:rFonts w:ascii="Calibri" w:hAnsi="Calibri" w:cs="Arial"/>
                <w:b/>
                <w:sz w:val="20"/>
              </w:rPr>
            </w:pPr>
            <w:r>
              <w:rPr>
                <w:rFonts w:ascii="Calibri" w:hAnsi="Calibri" w:cs="Arial"/>
                <w:b/>
                <w:sz w:val="20"/>
              </w:rPr>
              <w:t>2</w:t>
            </w:r>
            <w:r w:rsidRPr="00272EB7">
              <w:rPr>
                <w:rFonts w:ascii="Calibri" w:hAnsi="Calibri" w:cs="Arial"/>
                <w:b/>
                <w:sz w:val="20"/>
                <w:vertAlign w:val="superscript"/>
              </w:rPr>
              <w:t>nd</w:t>
            </w:r>
            <w:r>
              <w:rPr>
                <w:rFonts w:ascii="Calibri" w:hAnsi="Calibri" w:cs="Arial"/>
                <w:b/>
                <w:sz w:val="20"/>
              </w:rPr>
              <w:t xml:space="preserve"> December 2020</w:t>
            </w:r>
          </w:p>
        </w:tc>
      </w:tr>
      <w:tr w:rsidR="00017454" w:rsidRPr="006550E9" w14:paraId="4D5D8C85" w14:textId="77777777" w:rsidTr="00CF5F25">
        <w:tc>
          <w:tcPr>
            <w:tcW w:w="781" w:type="pct"/>
          </w:tcPr>
          <w:p w14:paraId="44E6CB2D" w14:textId="77777777" w:rsidR="00017454" w:rsidRPr="006550E9" w:rsidRDefault="00017454" w:rsidP="00CD0D40">
            <w:pPr>
              <w:rPr>
                <w:rFonts w:ascii="Calibri" w:hAnsi="Calibri" w:cs="Arial"/>
                <w:sz w:val="20"/>
              </w:rPr>
            </w:pPr>
            <w:r w:rsidRPr="006550E9">
              <w:rPr>
                <w:rFonts w:ascii="Calibri" w:hAnsi="Calibri" w:cs="Arial"/>
                <w:sz w:val="20"/>
              </w:rPr>
              <w:t>Time:</w:t>
            </w:r>
          </w:p>
        </w:tc>
        <w:tc>
          <w:tcPr>
            <w:tcW w:w="4219" w:type="pct"/>
          </w:tcPr>
          <w:p w14:paraId="650D6160" w14:textId="77777777" w:rsidR="00017454" w:rsidRPr="006550E9" w:rsidRDefault="00B10B0A" w:rsidP="00CD0D40">
            <w:pPr>
              <w:rPr>
                <w:rFonts w:ascii="Calibri" w:hAnsi="Calibri" w:cs="Arial"/>
                <w:b/>
                <w:sz w:val="20"/>
              </w:rPr>
            </w:pPr>
            <w:r>
              <w:rPr>
                <w:rFonts w:ascii="Calibri" w:hAnsi="Calibri" w:cs="Arial"/>
                <w:b/>
                <w:sz w:val="20"/>
              </w:rPr>
              <w:t>3</w:t>
            </w:r>
            <w:r w:rsidR="001E0970" w:rsidRPr="006550E9">
              <w:rPr>
                <w:rFonts w:ascii="Calibri" w:hAnsi="Calibri" w:cs="Arial"/>
                <w:b/>
                <w:sz w:val="20"/>
              </w:rPr>
              <w:t>:0</w:t>
            </w:r>
            <w:r w:rsidR="002A4386" w:rsidRPr="006550E9">
              <w:rPr>
                <w:rFonts w:ascii="Calibri" w:hAnsi="Calibri" w:cs="Arial"/>
                <w:b/>
                <w:sz w:val="20"/>
              </w:rPr>
              <w:t>0pm</w:t>
            </w:r>
          </w:p>
        </w:tc>
      </w:tr>
      <w:tr w:rsidR="00017454" w:rsidRPr="006550E9" w14:paraId="01BF3713" w14:textId="77777777" w:rsidTr="00CF5F25">
        <w:tc>
          <w:tcPr>
            <w:tcW w:w="781" w:type="pct"/>
          </w:tcPr>
          <w:p w14:paraId="18E4B2B2" w14:textId="77777777" w:rsidR="00017454" w:rsidRPr="006550E9" w:rsidRDefault="00017454" w:rsidP="00CD0D40">
            <w:pPr>
              <w:rPr>
                <w:rFonts w:ascii="Calibri" w:hAnsi="Calibri" w:cs="Arial"/>
                <w:sz w:val="20"/>
              </w:rPr>
            </w:pPr>
            <w:r w:rsidRPr="006550E9">
              <w:rPr>
                <w:rFonts w:ascii="Calibri" w:hAnsi="Calibri" w:cs="Arial"/>
                <w:sz w:val="20"/>
              </w:rPr>
              <w:t>Place:</w:t>
            </w:r>
          </w:p>
        </w:tc>
        <w:tc>
          <w:tcPr>
            <w:tcW w:w="4219" w:type="pct"/>
          </w:tcPr>
          <w:p w14:paraId="18A80B1E" w14:textId="6C6881F6" w:rsidR="00017454" w:rsidRPr="006550E9" w:rsidRDefault="00272EB7" w:rsidP="00CD0D40">
            <w:pPr>
              <w:rPr>
                <w:rFonts w:ascii="Calibri" w:hAnsi="Calibri" w:cs="Arial"/>
                <w:b/>
                <w:sz w:val="20"/>
              </w:rPr>
            </w:pPr>
            <w:r>
              <w:rPr>
                <w:rFonts w:ascii="Calibri" w:hAnsi="Calibri" w:cs="Arial"/>
                <w:b/>
                <w:sz w:val="20"/>
              </w:rPr>
              <w:t>Microsoft Teams</w:t>
            </w:r>
          </w:p>
        </w:tc>
      </w:tr>
    </w:tbl>
    <w:p w14:paraId="1FB077B8" w14:textId="77777777" w:rsidR="00017454" w:rsidRDefault="00017454" w:rsidP="00017454">
      <w:pPr>
        <w:rPr>
          <w:rFonts w:ascii="Calibri" w:hAnsi="Calibri"/>
        </w:rPr>
      </w:pPr>
    </w:p>
    <w:p w14:paraId="4FEDA0F1" w14:textId="2DB7047D" w:rsidR="00C966C8" w:rsidRPr="00D44E32" w:rsidRDefault="00405F7B" w:rsidP="00405F7B">
      <w:pPr>
        <w:spacing w:after="120"/>
        <w:jc w:val="both"/>
        <w:rPr>
          <w:rFonts w:ascii="Arial" w:hAnsi="Arial" w:cs="Arial"/>
          <w:b/>
          <w:sz w:val="20"/>
          <w:szCs w:val="20"/>
          <w:lang w:eastAsia="en-US"/>
        </w:rPr>
      </w:pPr>
      <w:r w:rsidRPr="00E84844">
        <w:rPr>
          <w:rFonts w:ascii="Arial" w:hAnsi="Arial" w:cs="Arial"/>
          <w:b/>
          <w:sz w:val="20"/>
          <w:szCs w:val="20"/>
          <w:lang w:eastAsia="en-US"/>
        </w:rPr>
        <w:t>Present:</w:t>
      </w:r>
      <w:r w:rsidR="00FB2051">
        <w:rPr>
          <w:rFonts w:ascii="Arial" w:hAnsi="Arial" w:cs="Arial"/>
          <w:b/>
          <w:sz w:val="20"/>
          <w:szCs w:val="20"/>
          <w:lang w:eastAsia="en-US"/>
        </w:rPr>
        <w:tab/>
      </w:r>
      <w:r w:rsidR="00424E11">
        <w:rPr>
          <w:rFonts w:ascii="Arial" w:hAnsi="Arial" w:cs="Arial"/>
          <w:sz w:val="20"/>
          <w:szCs w:val="20"/>
          <w:lang w:eastAsia="en-US"/>
        </w:rPr>
        <w:t>Charles Hunt</w:t>
      </w:r>
      <w:r w:rsidR="00424E11">
        <w:rPr>
          <w:rFonts w:ascii="Arial" w:hAnsi="Arial" w:cs="Arial"/>
          <w:sz w:val="20"/>
          <w:szCs w:val="20"/>
          <w:lang w:eastAsia="en-US"/>
        </w:rPr>
        <w:tab/>
      </w:r>
      <w:r w:rsidR="00424E11">
        <w:rPr>
          <w:rFonts w:ascii="Arial" w:hAnsi="Arial" w:cs="Arial"/>
          <w:sz w:val="20"/>
          <w:szCs w:val="20"/>
          <w:lang w:eastAsia="en-US"/>
        </w:rPr>
        <w:tab/>
        <w:t>Vice-Chancellor (Chair)</w:t>
      </w:r>
    </w:p>
    <w:p w14:paraId="286B1860" w14:textId="61A49090" w:rsidR="00253D36" w:rsidRPr="00424E11" w:rsidRDefault="00253D36" w:rsidP="00253D36">
      <w:pPr>
        <w:spacing w:after="120"/>
        <w:ind w:left="720" w:firstLine="720"/>
        <w:jc w:val="both"/>
        <w:rPr>
          <w:rFonts w:ascii="Arial" w:hAnsi="Arial" w:cs="Arial"/>
          <w:sz w:val="20"/>
          <w:szCs w:val="20"/>
          <w:lang w:eastAsia="en-US"/>
        </w:rPr>
      </w:pPr>
      <w:r>
        <w:rPr>
          <w:rFonts w:ascii="Arial" w:hAnsi="Arial" w:cs="Arial"/>
          <w:sz w:val="20"/>
          <w:szCs w:val="20"/>
          <w:lang w:eastAsia="en-US"/>
        </w:rPr>
        <w:t>Sharon Potter</w:t>
      </w:r>
      <w:r>
        <w:rPr>
          <w:rFonts w:ascii="Arial" w:hAnsi="Arial" w:cs="Arial"/>
          <w:sz w:val="20"/>
          <w:szCs w:val="20"/>
          <w:lang w:eastAsia="en-US"/>
        </w:rPr>
        <w:tab/>
      </w:r>
      <w:r>
        <w:rPr>
          <w:rFonts w:ascii="Arial" w:hAnsi="Arial" w:cs="Arial"/>
          <w:sz w:val="20"/>
          <w:szCs w:val="20"/>
          <w:lang w:eastAsia="en-US"/>
        </w:rPr>
        <w:tab/>
      </w:r>
      <w:r w:rsidRPr="00E84844">
        <w:rPr>
          <w:rFonts w:ascii="Arial" w:hAnsi="Arial" w:cs="Arial"/>
          <w:sz w:val="20"/>
          <w:szCs w:val="20"/>
          <w:lang w:eastAsia="en-US"/>
        </w:rPr>
        <w:t>Deputy Vice-Chancellor (</w:t>
      </w:r>
      <w:r>
        <w:rPr>
          <w:rFonts w:ascii="Arial" w:hAnsi="Arial" w:cs="Arial"/>
          <w:sz w:val="20"/>
          <w:szCs w:val="20"/>
          <w:lang w:eastAsia="en-US"/>
        </w:rPr>
        <w:t>Education)</w:t>
      </w:r>
    </w:p>
    <w:p w14:paraId="6A4418E3" w14:textId="014AD229" w:rsidR="00405F7B" w:rsidRDefault="00405F7B" w:rsidP="00424E11">
      <w:pPr>
        <w:spacing w:after="120"/>
        <w:ind w:left="720" w:firstLine="720"/>
        <w:jc w:val="both"/>
        <w:rPr>
          <w:rFonts w:ascii="Arial" w:hAnsi="Arial" w:cs="Arial"/>
          <w:sz w:val="20"/>
          <w:szCs w:val="20"/>
          <w:lang w:eastAsia="en-US"/>
        </w:rPr>
      </w:pPr>
      <w:r w:rsidRPr="00E84844">
        <w:rPr>
          <w:rFonts w:ascii="Arial" w:hAnsi="Arial" w:cs="Arial"/>
          <w:sz w:val="20"/>
          <w:szCs w:val="20"/>
          <w:lang w:eastAsia="en-US"/>
        </w:rPr>
        <w:t>Steve Vogel</w:t>
      </w:r>
      <w:r w:rsidRPr="00E84844">
        <w:rPr>
          <w:rFonts w:ascii="Arial" w:hAnsi="Arial" w:cs="Arial"/>
          <w:sz w:val="20"/>
          <w:szCs w:val="20"/>
          <w:lang w:eastAsia="en-US"/>
        </w:rPr>
        <w:tab/>
      </w:r>
      <w:r w:rsidRPr="00E84844">
        <w:rPr>
          <w:rFonts w:ascii="Arial" w:hAnsi="Arial" w:cs="Arial"/>
          <w:sz w:val="20"/>
          <w:szCs w:val="20"/>
          <w:lang w:eastAsia="en-US"/>
        </w:rPr>
        <w:tab/>
        <w:t>Deputy Vice-Chancellor (Research)</w:t>
      </w:r>
    </w:p>
    <w:p w14:paraId="3DE61112" w14:textId="6CE6F562" w:rsidR="00253D36" w:rsidRDefault="00253D36" w:rsidP="00424E11">
      <w:pPr>
        <w:spacing w:after="120"/>
        <w:ind w:left="720" w:firstLine="720"/>
        <w:jc w:val="both"/>
        <w:rPr>
          <w:rFonts w:ascii="Arial" w:hAnsi="Arial" w:cs="Arial"/>
          <w:sz w:val="20"/>
          <w:szCs w:val="20"/>
          <w:lang w:eastAsia="en-US"/>
        </w:rPr>
      </w:pPr>
      <w:r>
        <w:rPr>
          <w:rFonts w:ascii="Arial" w:hAnsi="Arial" w:cs="Arial"/>
          <w:sz w:val="20"/>
          <w:szCs w:val="20"/>
          <w:lang w:eastAsia="en-US"/>
        </w:rPr>
        <w:t>Hilary Abbey</w:t>
      </w:r>
      <w:r>
        <w:rPr>
          <w:rFonts w:ascii="Arial" w:hAnsi="Arial" w:cs="Arial"/>
          <w:sz w:val="20"/>
          <w:szCs w:val="20"/>
          <w:lang w:eastAsia="en-US"/>
        </w:rPr>
        <w:tab/>
      </w:r>
      <w:r>
        <w:rPr>
          <w:rFonts w:ascii="Arial" w:hAnsi="Arial" w:cs="Arial"/>
          <w:sz w:val="20"/>
          <w:szCs w:val="20"/>
          <w:lang w:eastAsia="en-US"/>
        </w:rPr>
        <w:tab/>
        <w:t>Head of Research</w:t>
      </w:r>
    </w:p>
    <w:p w14:paraId="34FFEE32" w14:textId="558B7CFF" w:rsidR="00253D36" w:rsidRDefault="00D44E32" w:rsidP="00253D36">
      <w:pPr>
        <w:spacing w:after="120"/>
        <w:ind w:left="720" w:firstLine="720"/>
        <w:jc w:val="both"/>
        <w:rPr>
          <w:rFonts w:ascii="Arial" w:hAnsi="Arial" w:cs="Arial"/>
          <w:sz w:val="20"/>
          <w:szCs w:val="20"/>
          <w:lang w:eastAsia="en-US"/>
        </w:rPr>
      </w:pPr>
      <w:r>
        <w:rPr>
          <w:rFonts w:ascii="Arial" w:hAnsi="Arial" w:cs="Arial"/>
          <w:sz w:val="20"/>
          <w:szCs w:val="20"/>
          <w:lang w:eastAsia="en-US"/>
        </w:rPr>
        <w:t>Demir Mitchell</w:t>
      </w:r>
      <w:r w:rsidR="00253D36">
        <w:rPr>
          <w:rFonts w:ascii="Arial" w:hAnsi="Arial" w:cs="Arial"/>
          <w:sz w:val="20"/>
          <w:szCs w:val="20"/>
          <w:lang w:eastAsia="en-US"/>
        </w:rPr>
        <w:tab/>
      </w:r>
      <w:r w:rsidR="00253D36">
        <w:rPr>
          <w:rFonts w:ascii="Arial" w:hAnsi="Arial" w:cs="Arial"/>
          <w:sz w:val="20"/>
          <w:szCs w:val="20"/>
          <w:lang w:eastAsia="en-US"/>
        </w:rPr>
        <w:tab/>
        <w:t>President of the Students Union</w:t>
      </w:r>
    </w:p>
    <w:p w14:paraId="4BCE4780" w14:textId="77777777" w:rsidR="00253D36" w:rsidRDefault="00253D36" w:rsidP="00253D36">
      <w:pPr>
        <w:spacing w:after="120"/>
        <w:jc w:val="both"/>
        <w:rPr>
          <w:rFonts w:ascii="Arial" w:hAnsi="Arial" w:cs="Arial"/>
          <w:sz w:val="20"/>
          <w:szCs w:val="20"/>
          <w:lang w:eastAsia="en-US"/>
        </w:rPr>
      </w:pPr>
      <w:r w:rsidRPr="00E84844">
        <w:rPr>
          <w:rFonts w:ascii="Arial" w:hAnsi="Arial" w:cs="Arial"/>
          <w:sz w:val="20"/>
          <w:szCs w:val="20"/>
          <w:lang w:eastAsia="en-US"/>
        </w:rPr>
        <w:tab/>
      </w:r>
      <w:r w:rsidRPr="00E84844">
        <w:rPr>
          <w:rFonts w:ascii="Arial" w:hAnsi="Arial" w:cs="Arial"/>
          <w:sz w:val="20"/>
          <w:szCs w:val="20"/>
          <w:lang w:eastAsia="en-US"/>
        </w:rPr>
        <w:tab/>
        <w:t>Mark Waters</w:t>
      </w:r>
      <w:r w:rsidRPr="00E84844">
        <w:rPr>
          <w:rFonts w:ascii="Arial" w:hAnsi="Arial" w:cs="Arial"/>
          <w:sz w:val="20"/>
          <w:szCs w:val="20"/>
          <w:lang w:eastAsia="en-US"/>
        </w:rPr>
        <w:tab/>
      </w:r>
      <w:r w:rsidRPr="00E84844">
        <w:rPr>
          <w:rFonts w:ascii="Arial" w:hAnsi="Arial" w:cs="Arial"/>
          <w:sz w:val="20"/>
          <w:szCs w:val="20"/>
          <w:lang w:eastAsia="en-US"/>
        </w:rPr>
        <w:tab/>
        <w:t>Chair of Foundation Portfolio Board</w:t>
      </w:r>
    </w:p>
    <w:p w14:paraId="0FAC0435" w14:textId="77777777" w:rsidR="00405F7B" w:rsidRPr="00E84844" w:rsidRDefault="00405F7B" w:rsidP="00405F7B">
      <w:pPr>
        <w:spacing w:after="120"/>
        <w:jc w:val="both"/>
        <w:rPr>
          <w:rFonts w:ascii="Arial" w:hAnsi="Arial" w:cs="Arial"/>
          <w:sz w:val="20"/>
          <w:szCs w:val="20"/>
          <w:lang w:eastAsia="en-US"/>
        </w:rPr>
      </w:pPr>
      <w:r w:rsidRPr="00E84844">
        <w:rPr>
          <w:rFonts w:ascii="Arial" w:hAnsi="Arial" w:cs="Arial"/>
          <w:sz w:val="20"/>
          <w:szCs w:val="20"/>
          <w:lang w:eastAsia="en-US"/>
        </w:rPr>
        <w:tab/>
      </w:r>
      <w:r w:rsidRPr="00E84844">
        <w:rPr>
          <w:rFonts w:ascii="Arial" w:hAnsi="Arial" w:cs="Arial"/>
          <w:sz w:val="20"/>
          <w:szCs w:val="20"/>
          <w:lang w:eastAsia="en-US"/>
        </w:rPr>
        <w:tab/>
        <w:t>Heather Batten</w:t>
      </w:r>
      <w:r w:rsidRPr="00E84844">
        <w:rPr>
          <w:rFonts w:ascii="Arial" w:hAnsi="Arial" w:cs="Arial"/>
          <w:sz w:val="20"/>
          <w:szCs w:val="20"/>
          <w:lang w:eastAsia="en-US"/>
        </w:rPr>
        <w:tab/>
      </w:r>
      <w:r w:rsidRPr="00E84844">
        <w:rPr>
          <w:rFonts w:ascii="Arial" w:hAnsi="Arial" w:cs="Arial"/>
          <w:sz w:val="20"/>
          <w:szCs w:val="20"/>
          <w:lang w:eastAsia="en-US"/>
        </w:rPr>
        <w:tab/>
        <w:t xml:space="preserve">Head of Quality </w:t>
      </w:r>
    </w:p>
    <w:p w14:paraId="4A6576B8" w14:textId="77777777" w:rsidR="00F114EA" w:rsidRDefault="00F114EA" w:rsidP="00F114EA">
      <w:pPr>
        <w:spacing w:after="120"/>
        <w:ind w:left="720" w:firstLine="720"/>
        <w:jc w:val="both"/>
        <w:rPr>
          <w:rFonts w:ascii="Arial" w:hAnsi="Arial" w:cs="Arial"/>
          <w:sz w:val="20"/>
          <w:szCs w:val="20"/>
          <w:lang w:eastAsia="en-US"/>
        </w:rPr>
      </w:pPr>
      <w:r>
        <w:rPr>
          <w:rFonts w:ascii="Arial" w:hAnsi="Arial" w:cs="Arial"/>
          <w:sz w:val="20"/>
          <w:szCs w:val="20"/>
          <w:lang w:eastAsia="en-US"/>
        </w:rPr>
        <w:t>Will Podmore</w:t>
      </w:r>
      <w:r>
        <w:rPr>
          <w:rFonts w:ascii="Arial" w:hAnsi="Arial" w:cs="Arial"/>
          <w:sz w:val="20"/>
          <w:szCs w:val="20"/>
          <w:lang w:eastAsia="en-US"/>
        </w:rPr>
        <w:tab/>
      </w:r>
      <w:r>
        <w:rPr>
          <w:rFonts w:ascii="Arial" w:hAnsi="Arial" w:cs="Arial"/>
          <w:sz w:val="20"/>
          <w:szCs w:val="20"/>
          <w:lang w:eastAsia="en-US"/>
        </w:rPr>
        <w:tab/>
        <w:t>Head Librarian</w:t>
      </w:r>
    </w:p>
    <w:p w14:paraId="540D9419" w14:textId="29F9F6FC" w:rsidR="00FB4BA3" w:rsidRDefault="00FB4BA3" w:rsidP="00FB4BA3">
      <w:pPr>
        <w:spacing w:after="120"/>
        <w:ind w:left="720" w:firstLine="720"/>
        <w:jc w:val="both"/>
        <w:rPr>
          <w:rFonts w:ascii="Arial" w:hAnsi="Arial" w:cs="Arial"/>
          <w:sz w:val="20"/>
          <w:szCs w:val="20"/>
          <w:lang w:eastAsia="en-US"/>
        </w:rPr>
      </w:pPr>
      <w:r w:rsidRPr="00E84844">
        <w:rPr>
          <w:rFonts w:ascii="Arial" w:hAnsi="Arial" w:cs="Arial"/>
          <w:sz w:val="20"/>
          <w:szCs w:val="20"/>
          <w:lang w:eastAsia="en-US"/>
        </w:rPr>
        <w:t>Soran David</w:t>
      </w:r>
      <w:r w:rsidRPr="00E84844">
        <w:rPr>
          <w:rFonts w:ascii="Arial" w:hAnsi="Arial" w:cs="Arial"/>
          <w:sz w:val="20"/>
          <w:szCs w:val="20"/>
          <w:lang w:eastAsia="en-US"/>
        </w:rPr>
        <w:tab/>
      </w:r>
      <w:r w:rsidRPr="00E84844">
        <w:rPr>
          <w:rFonts w:ascii="Arial" w:hAnsi="Arial" w:cs="Arial"/>
          <w:sz w:val="20"/>
          <w:szCs w:val="20"/>
          <w:lang w:eastAsia="en-US"/>
        </w:rPr>
        <w:tab/>
        <w:t>Faculty Representative (Part-Time)</w:t>
      </w:r>
    </w:p>
    <w:p w14:paraId="5184D133" w14:textId="42CA8D82" w:rsidR="00D44E32" w:rsidRDefault="00D44E32" w:rsidP="00FB4BA3">
      <w:pPr>
        <w:spacing w:after="120"/>
        <w:ind w:left="720" w:firstLine="720"/>
        <w:jc w:val="both"/>
        <w:rPr>
          <w:rFonts w:ascii="Arial" w:hAnsi="Arial" w:cs="Arial"/>
          <w:sz w:val="20"/>
          <w:szCs w:val="20"/>
          <w:lang w:eastAsia="en-US"/>
        </w:rPr>
      </w:pPr>
      <w:r>
        <w:rPr>
          <w:rFonts w:ascii="Arial" w:hAnsi="Arial" w:cs="Arial"/>
          <w:sz w:val="20"/>
          <w:szCs w:val="20"/>
          <w:lang w:eastAsia="en-US"/>
        </w:rPr>
        <w:t>Thomas Stewart</w:t>
      </w:r>
      <w:r>
        <w:rPr>
          <w:rFonts w:ascii="Arial" w:hAnsi="Arial" w:cs="Arial"/>
          <w:sz w:val="20"/>
          <w:szCs w:val="20"/>
          <w:lang w:eastAsia="en-US"/>
        </w:rPr>
        <w:tab/>
        <w:t>Student Representative (Full-time)</w:t>
      </w:r>
    </w:p>
    <w:p w14:paraId="6FA3836C" w14:textId="3072E389" w:rsidR="00D44E32" w:rsidRDefault="00D44E32" w:rsidP="00FB4BA3">
      <w:pPr>
        <w:spacing w:after="120"/>
        <w:ind w:left="720" w:firstLine="720"/>
        <w:jc w:val="both"/>
        <w:rPr>
          <w:rFonts w:ascii="Arial" w:hAnsi="Arial" w:cs="Arial"/>
          <w:sz w:val="20"/>
          <w:szCs w:val="20"/>
          <w:lang w:eastAsia="en-US"/>
        </w:rPr>
      </w:pPr>
      <w:r>
        <w:rPr>
          <w:rFonts w:ascii="Arial" w:hAnsi="Arial" w:cs="Arial"/>
          <w:sz w:val="20"/>
          <w:szCs w:val="20"/>
          <w:lang w:eastAsia="en-US"/>
        </w:rPr>
        <w:t>Julie Greenwood</w:t>
      </w:r>
      <w:r>
        <w:rPr>
          <w:rFonts w:ascii="Arial" w:hAnsi="Arial" w:cs="Arial"/>
          <w:sz w:val="20"/>
          <w:szCs w:val="20"/>
          <w:lang w:eastAsia="en-US"/>
        </w:rPr>
        <w:tab/>
        <w:t>Student Representative (Part-time)</w:t>
      </w:r>
    </w:p>
    <w:p w14:paraId="3E3B3688" w14:textId="5FC890BD" w:rsidR="00D44E32" w:rsidRDefault="00D44E32" w:rsidP="00FB4BA3">
      <w:pPr>
        <w:spacing w:after="120"/>
        <w:ind w:left="720" w:firstLine="720"/>
        <w:jc w:val="both"/>
        <w:rPr>
          <w:rFonts w:ascii="Arial" w:hAnsi="Arial" w:cs="Arial"/>
          <w:sz w:val="20"/>
          <w:szCs w:val="20"/>
          <w:lang w:eastAsia="en-US"/>
        </w:rPr>
      </w:pPr>
      <w:r>
        <w:rPr>
          <w:rFonts w:ascii="Arial" w:hAnsi="Arial" w:cs="Arial"/>
          <w:sz w:val="20"/>
          <w:szCs w:val="20"/>
          <w:lang w:eastAsia="en-US"/>
        </w:rPr>
        <w:t>Sara Wazifdar</w:t>
      </w:r>
      <w:r>
        <w:rPr>
          <w:rFonts w:ascii="Arial" w:hAnsi="Arial" w:cs="Arial"/>
          <w:sz w:val="20"/>
          <w:szCs w:val="20"/>
          <w:lang w:eastAsia="en-US"/>
        </w:rPr>
        <w:tab/>
      </w:r>
      <w:r w:rsidRPr="00D44E32">
        <w:rPr>
          <w:rFonts w:ascii="Arial" w:hAnsi="Arial" w:cs="Arial"/>
          <w:sz w:val="20"/>
          <w:szCs w:val="20"/>
          <w:lang w:eastAsia="en-US"/>
        </w:rPr>
        <w:tab/>
        <w:t>Student Support Manager</w:t>
      </w:r>
    </w:p>
    <w:p w14:paraId="3A7A2C4E" w14:textId="41D2B8E8" w:rsidR="008843A3" w:rsidRDefault="008843A3" w:rsidP="00405F7B">
      <w:pPr>
        <w:spacing w:after="120"/>
        <w:jc w:val="both"/>
        <w:rPr>
          <w:rFonts w:ascii="Arial" w:hAnsi="Arial" w:cs="Arial"/>
          <w:sz w:val="20"/>
          <w:szCs w:val="20"/>
          <w:lang w:eastAsia="en-US"/>
        </w:rPr>
      </w:pPr>
      <w:r>
        <w:rPr>
          <w:rFonts w:ascii="Arial" w:hAnsi="Arial" w:cs="Arial"/>
          <w:sz w:val="20"/>
          <w:szCs w:val="20"/>
          <w:lang w:eastAsia="en-US"/>
        </w:rPr>
        <w:tab/>
      </w:r>
      <w:r>
        <w:rPr>
          <w:rFonts w:ascii="Arial" w:hAnsi="Arial" w:cs="Arial"/>
          <w:sz w:val="20"/>
          <w:szCs w:val="20"/>
          <w:lang w:eastAsia="en-US"/>
        </w:rPr>
        <w:tab/>
        <w:t>Alex Bols</w:t>
      </w:r>
      <w:r>
        <w:rPr>
          <w:rFonts w:ascii="Arial" w:hAnsi="Arial" w:cs="Arial"/>
          <w:sz w:val="20"/>
          <w:szCs w:val="20"/>
          <w:lang w:eastAsia="en-US"/>
        </w:rPr>
        <w:tab/>
      </w:r>
      <w:r>
        <w:rPr>
          <w:rFonts w:ascii="Arial" w:hAnsi="Arial" w:cs="Arial"/>
          <w:sz w:val="20"/>
          <w:szCs w:val="20"/>
          <w:lang w:eastAsia="en-US"/>
        </w:rPr>
        <w:tab/>
        <w:t>In Attendance</w:t>
      </w:r>
    </w:p>
    <w:p w14:paraId="1CB91A04" w14:textId="77777777" w:rsidR="002915B7" w:rsidRPr="00EA13B5" w:rsidRDefault="00405F7B" w:rsidP="00456181">
      <w:pPr>
        <w:spacing w:after="120"/>
        <w:jc w:val="both"/>
        <w:rPr>
          <w:rFonts w:ascii="Arial" w:hAnsi="Arial" w:cs="Arial"/>
          <w:sz w:val="20"/>
          <w:szCs w:val="20"/>
          <w:lang w:eastAsia="en-US"/>
        </w:rPr>
      </w:pPr>
      <w:r w:rsidRPr="00E84844">
        <w:rPr>
          <w:rFonts w:ascii="Arial" w:hAnsi="Arial" w:cs="Arial"/>
          <w:sz w:val="20"/>
          <w:szCs w:val="20"/>
          <w:lang w:eastAsia="en-US"/>
        </w:rPr>
        <w:tab/>
      </w:r>
      <w:r w:rsidRPr="00E84844">
        <w:rPr>
          <w:rFonts w:ascii="Arial" w:hAnsi="Arial" w:cs="Arial"/>
          <w:sz w:val="20"/>
          <w:szCs w:val="20"/>
          <w:lang w:eastAsia="en-US"/>
        </w:rPr>
        <w:tab/>
      </w:r>
      <w:r w:rsidR="002915B7">
        <w:rPr>
          <w:rFonts w:ascii="Arial" w:hAnsi="Arial" w:cs="Arial"/>
          <w:sz w:val="20"/>
          <w:szCs w:val="20"/>
          <w:lang w:eastAsia="en-US"/>
        </w:rPr>
        <w:t>Ian Sanderson</w:t>
      </w:r>
      <w:r w:rsidR="002915B7" w:rsidRPr="00E84844">
        <w:rPr>
          <w:rFonts w:ascii="Arial" w:hAnsi="Arial" w:cs="Arial"/>
          <w:sz w:val="20"/>
          <w:szCs w:val="20"/>
          <w:lang w:eastAsia="en-US"/>
        </w:rPr>
        <w:tab/>
      </w:r>
      <w:r w:rsidR="002915B7" w:rsidRPr="00E84844">
        <w:rPr>
          <w:rFonts w:ascii="Arial" w:hAnsi="Arial" w:cs="Arial"/>
          <w:sz w:val="20"/>
          <w:szCs w:val="20"/>
          <w:lang w:eastAsia="en-US"/>
        </w:rPr>
        <w:tab/>
        <w:t>Registrar</w:t>
      </w:r>
      <w:r w:rsidR="002915B7">
        <w:rPr>
          <w:rFonts w:ascii="Arial" w:hAnsi="Arial" w:cs="Arial"/>
          <w:sz w:val="20"/>
          <w:szCs w:val="20"/>
          <w:lang w:eastAsia="en-US"/>
        </w:rPr>
        <w:t xml:space="preserve"> </w:t>
      </w:r>
      <w:r w:rsidR="002915B7" w:rsidRPr="00E84844">
        <w:rPr>
          <w:rFonts w:ascii="Arial" w:hAnsi="Arial" w:cs="Arial"/>
          <w:sz w:val="20"/>
          <w:szCs w:val="20"/>
          <w:lang w:eastAsia="en-US"/>
        </w:rPr>
        <w:t>(Secretary)</w:t>
      </w:r>
    </w:p>
    <w:p w14:paraId="0427C2FB" w14:textId="77777777" w:rsidR="00405F7B" w:rsidRPr="00E84844" w:rsidRDefault="00405F7B" w:rsidP="00405F7B">
      <w:pPr>
        <w:spacing w:after="120"/>
        <w:jc w:val="both"/>
        <w:rPr>
          <w:rFonts w:ascii="Arial" w:hAnsi="Arial" w:cs="Arial"/>
          <w:sz w:val="20"/>
          <w:szCs w:val="20"/>
          <w:lang w:eastAsia="en-US"/>
        </w:rPr>
      </w:pPr>
    </w:p>
    <w:p w14:paraId="046FBB27" w14:textId="77777777" w:rsidR="00EA13B5" w:rsidRPr="00E84844" w:rsidRDefault="00EA13B5" w:rsidP="00EA13B5">
      <w:pPr>
        <w:numPr>
          <w:ilvl w:val="0"/>
          <w:numId w:val="26"/>
        </w:numPr>
        <w:spacing w:after="120" w:line="276" w:lineRule="auto"/>
        <w:jc w:val="both"/>
        <w:rPr>
          <w:rFonts w:ascii="Arial" w:hAnsi="Arial" w:cs="Arial"/>
          <w:b/>
          <w:sz w:val="20"/>
          <w:szCs w:val="20"/>
          <w:lang w:eastAsia="en-US"/>
        </w:rPr>
      </w:pPr>
      <w:r w:rsidRPr="00E84844">
        <w:rPr>
          <w:rFonts w:ascii="Arial" w:hAnsi="Arial" w:cs="Arial"/>
          <w:b/>
          <w:sz w:val="20"/>
          <w:szCs w:val="20"/>
          <w:lang w:eastAsia="en-US"/>
        </w:rPr>
        <w:t>Welcome &amp; Apologies for Absence</w:t>
      </w:r>
    </w:p>
    <w:p w14:paraId="4D6B81D6" w14:textId="69C5636C" w:rsidR="00EA13B5" w:rsidRDefault="00EA13B5" w:rsidP="00391D44">
      <w:pPr>
        <w:spacing w:after="120"/>
        <w:jc w:val="both"/>
        <w:rPr>
          <w:rFonts w:ascii="Arial" w:hAnsi="Arial" w:cs="Arial"/>
          <w:sz w:val="20"/>
          <w:szCs w:val="20"/>
          <w:lang w:eastAsia="en-US"/>
        </w:rPr>
      </w:pPr>
      <w:r w:rsidRPr="00E84844">
        <w:rPr>
          <w:rFonts w:ascii="Arial" w:hAnsi="Arial" w:cs="Arial"/>
          <w:sz w:val="20"/>
          <w:szCs w:val="20"/>
          <w:lang w:eastAsia="en-US"/>
        </w:rPr>
        <w:t>1.1 Noted:</w:t>
      </w:r>
      <w:r w:rsidRPr="00E84844">
        <w:rPr>
          <w:rFonts w:ascii="Arial" w:hAnsi="Arial" w:cs="Arial"/>
          <w:sz w:val="20"/>
          <w:szCs w:val="20"/>
          <w:lang w:eastAsia="en-US"/>
        </w:rPr>
        <w:tab/>
        <w:t>That apologies were received fro</w:t>
      </w:r>
      <w:r w:rsidR="00D44E32">
        <w:rPr>
          <w:rFonts w:ascii="Arial" w:hAnsi="Arial" w:cs="Arial"/>
          <w:sz w:val="20"/>
          <w:szCs w:val="20"/>
          <w:lang w:eastAsia="en-US"/>
        </w:rPr>
        <w:t>m:</w:t>
      </w:r>
    </w:p>
    <w:p w14:paraId="0243203B" w14:textId="77777777" w:rsidR="00253D36" w:rsidRDefault="00253D36" w:rsidP="00253D36">
      <w:pPr>
        <w:spacing w:after="120"/>
        <w:ind w:left="720" w:firstLine="720"/>
        <w:jc w:val="both"/>
        <w:rPr>
          <w:rFonts w:ascii="Arial" w:hAnsi="Arial" w:cs="Arial"/>
          <w:sz w:val="20"/>
          <w:szCs w:val="20"/>
          <w:lang w:eastAsia="en-US"/>
        </w:rPr>
      </w:pPr>
      <w:r>
        <w:rPr>
          <w:rFonts w:ascii="Arial" w:hAnsi="Arial" w:cs="Arial"/>
          <w:sz w:val="20"/>
          <w:szCs w:val="20"/>
          <w:lang w:eastAsia="en-US"/>
        </w:rPr>
        <w:t>Graham Sharman</w:t>
      </w:r>
      <w:r>
        <w:rPr>
          <w:rFonts w:ascii="Arial" w:hAnsi="Arial" w:cs="Arial"/>
          <w:sz w:val="20"/>
          <w:szCs w:val="20"/>
          <w:lang w:eastAsia="en-US"/>
        </w:rPr>
        <w:tab/>
        <w:t>Dean of Academic Development</w:t>
      </w:r>
    </w:p>
    <w:p w14:paraId="5C17A432" w14:textId="77777777" w:rsidR="00253D36" w:rsidRDefault="00253D36" w:rsidP="00253D36">
      <w:pPr>
        <w:spacing w:after="120"/>
        <w:ind w:left="720" w:firstLine="720"/>
        <w:jc w:val="both"/>
        <w:rPr>
          <w:rFonts w:ascii="Arial" w:hAnsi="Arial" w:cs="Arial"/>
          <w:sz w:val="20"/>
          <w:szCs w:val="20"/>
          <w:lang w:eastAsia="en-US"/>
        </w:rPr>
      </w:pPr>
      <w:r>
        <w:rPr>
          <w:rFonts w:ascii="Arial" w:hAnsi="Arial" w:cs="Arial"/>
          <w:sz w:val="20"/>
          <w:szCs w:val="20"/>
          <w:lang w:eastAsia="en-US"/>
        </w:rPr>
        <w:t>Francesca Wiggins</w:t>
      </w:r>
      <w:r>
        <w:rPr>
          <w:rFonts w:ascii="Arial" w:hAnsi="Arial" w:cs="Arial"/>
          <w:sz w:val="20"/>
          <w:szCs w:val="20"/>
          <w:lang w:eastAsia="en-US"/>
        </w:rPr>
        <w:tab/>
        <w:t>Head of Clinical Practice</w:t>
      </w:r>
    </w:p>
    <w:p w14:paraId="1202E7BC" w14:textId="77777777" w:rsidR="00253D36" w:rsidRDefault="00253D36" w:rsidP="00253D36">
      <w:pPr>
        <w:spacing w:after="120"/>
        <w:ind w:left="720" w:firstLine="720"/>
        <w:jc w:val="both"/>
        <w:rPr>
          <w:rFonts w:ascii="Arial" w:hAnsi="Arial" w:cs="Arial"/>
          <w:sz w:val="20"/>
          <w:szCs w:val="20"/>
          <w:lang w:eastAsia="en-US"/>
        </w:rPr>
      </w:pPr>
      <w:r>
        <w:rPr>
          <w:rFonts w:ascii="Arial" w:hAnsi="Arial" w:cs="Arial"/>
          <w:sz w:val="20"/>
          <w:szCs w:val="20"/>
          <w:lang w:eastAsia="en-US"/>
        </w:rPr>
        <w:t xml:space="preserve">Jas Verdi </w:t>
      </w:r>
      <w:r>
        <w:rPr>
          <w:rFonts w:ascii="Arial" w:hAnsi="Arial" w:cs="Arial"/>
          <w:sz w:val="20"/>
          <w:szCs w:val="20"/>
          <w:lang w:eastAsia="en-US"/>
        </w:rPr>
        <w:tab/>
      </w:r>
      <w:r>
        <w:rPr>
          <w:rFonts w:ascii="Arial" w:hAnsi="Arial" w:cs="Arial"/>
          <w:sz w:val="20"/>
          <w:szCs w:val="20"/>
          <w:lang w:eastAsia="en-US"/>
        </w:rPr>
        <w:tab/>
        <w:t>Head of Student Services</w:t>
      </w:r>
    </w:p>
    <w:p w14:paraId="4DB179D0" w14:textId="7F72E0F6" w:rsidR="00174854" w:rsidRDefault="00174854" w:rsidP="00253D36">
      <w:pPr>
        <w:spacing w:after="120"/>
        <w:ind w:left="720" w:firstLine="720"/>
        <w:jc w:val="both"/>
        <w:rPr>
          <w:rFonts w:ascii="Arial" w:hAnsi="Arial" w:cs="Arial"/>
          <w:sz w:val="20"/>
          <w:szCs w:val="20"/>
          <w:lang w:eastAsia="en-US"/>
        </w:rPr>
      </w:pPr>
      <w:r>
        <w:rPr>
          <w:rFonts w:ascii="Arial" w:hAnsi="Arial" w:cs="Arial"/>
          <w:sz w:val="20"/>
          <w:szCs w:val="20"/>
          <w:lang w:eastAsia="en-US"/>
        </w:rPr>
        <w:t>Marvelle Brown</w:t>
      </w:r>
      <w:r>
        <w:rPr>
          <w:rFonts w:ascii="Arial" w:hAnsi="Arial" w:cs="Arial"/>
          <w:sz w:val="20"/>
          <w:szCs w:val="20"/>
          <w:lang w:eastAsia="en-US"/>
        </w:rPr>
        <w:tab/>
      </w:r>
      <w:r>
        <w:rPr>
          <w:rFonts w:ascii="Arial" w:hAnsi="Arial" w:cs="Arial"/>
          <w:sz w:val="20"/>
          <w:szCs w:val="20"/>
          <w:lang w:eastAsia="en-US"/>
        </w:rPr>
        <w:tab/>
        <w:t>External Representative (Healthcare)</w:t>
      </w:r>
    </w:p>
    <w:p w14:paraId="752D42E3" w14:textId="295E306D" w:rsidR="00174854" w:rsidRDefault="00174854" w:rsidP="00253D36">
      <w:pPr>
        <w:spacing w:after="120"/>
        <w:ind w:left="720" w:firstLine="720"/>
        <w:jc w:val="both"/>
        <w:rPr>
          <w:rFonts w:ascii="Arial" w:hAnsi="Arial" w:cs="Arial"/>
          <w:sz w:val="20"/>
          <w:szCs w:val="20"/>
          <w:lang w:eastAsia="en-US"/>
        </w:rPr>
      </w:pPr>
      <w:r>
        <w:rPr>
          <w:rFonts w:ascii="Arial" w:hAnsi="Arial" w:cs="Arial"/>
          <w:sz w:val="20"/>
          <w:szCs w:val="20"/>
          <w:lang w:eastAsia="en-US"/>
        </w:rPr>
        <w:t>Robert McCoy</w:t>
      </w:r>
      <w:r>
        <w:rPr>
          <w:rFonts w:ascii="Arial" w:hAnsi="Arial" w:cs="Arial"/>
          <w:sz w:val="20"/>
          <w:szCs w:val="20"/>
          <w:lang w:eastAsia="en-US"/>
        </w:rPr>
        <w:tab/>
      </w:r>
      <w:r>
        <w:rPr>
          <w:rFonts w:ascii="Arial" w:hAnsi="Arial" w:cs="Arial"/>
          <w:sz w:val="20"/>
          <w:szCs w:val="20"/>
          <w:lang w:eastAsia="en-US"/>
        </w:rPr>
        <w:tab/>
      </w:r>
      <w:r w:rsidRPr="00174854">
        <w:rPr>
          <w:rFonts w:ascii="Arial" w:hAnsi="Arial" w:cs="Arial"/>
          <w:sz w:val="20"/>
          <w:szCs w:val="20"/>
          <w:lang w:eastAsia="en-US"/>
        </w:rPr>
        <w:t>Faculty Representative (Full-Time)</w:t>
      </w:r>
    </w:p>
    <w:p w14:paraId="1B5C981B" w14:textId="4F024A52" w:rsidR="00BE7612" w:rsidRPr="00E84844" w:rsidRDefault="00EA13B5" w:rsidP="00253D36">
      <w:pPr>
        <w:spacing w:after="120"/>
        <w:jc w:val="both"/>
        <w:rPr>
          <w:rFonts w:ascii="Arial" w:hAnsi="Arial" w:cs="Arial"/>
          <w:sz w:val="20"/>
          <w:szCs w:val="20"/>
          <w:lang w:eastAsia="en-US"/>
        </w:rPr>
      </w:pPr>
      <w:r w:rsidRPr="00E84844">
        <w:rPr>
          <w:rFonts w:ascii="Arial" w:hAnsi="Arial" w:cs="Arial"/>
          <w:sz w:val="20"/>
          <w:szCs w:val="20"/>
          <w:lang w:eastAsia="en-US"/>
        </w:rPr>
        <w:tab/>
      </w:r>
      <w:r w:rsidRPr="00E84844">
        <w:rPr>
          <w:rFonts w:ascii="Arial" w:hAnsi="Arial" w:cs="Arial"/>
          <w:sz w:val="20"/>
          <w:szCs w:val="20"/>
          <w:lang w:eastAsia="en-US"/>
        </w:rPr>
        <w:tab/>
      </w:r>
    </w:p>
    <w:p w14:paraId="4A43FAA8" w14:textId="03FA43EE" w:rsidR="00BE7612" w:rsidRPr="00E84844" w:rsidRDefault="00BE7612" w:rsidP="00BE7612">
      <w:pPr>
        <w:numPr>
          <w:ilvl w:val="0"/>
          <w:numId w:val="26"/>
        </w:numPr>
        <w:spacing w:after="120" w:line="276" w:lineRule="auto"/>
        <w:jc w:val="both"/>
        <w:rPr>
          <w:rFonts w:ascii="Arial" w:hAnsi="Arial" w:cs="Arial"/>
          <w:b/>
          <w:sz w:val="20"/>
          <w:szCs w:val="20"/>
          <w:lang w:eastAsia="en-US"/>
        </w:rPr>
      </w:pPr>
      <w:r w:rsidRPr="00E84844">
        <w:rPr>
          <w:rFonts w:ascii="Arial" w:hAnsi="Arial" w:cs="Arial"/>
          <w:b/>
          <w:sz w:val="20"/>
          <w:szCs w:val="20"/>
          <w:lang w:eastAsia="en-US"/>
        </w:rPr>
        <w:t>Minutes of the Last Meeting</w:t>
      </w:r>
      <w:r w:rsidR="00EB3925">
        <w:rPr>
          <w:rFonts w:ascii="Arial" w:hAnsi="Arial" w:cs="Arial"/>
          <w:b/>
          <w:sz w:val="20"/>
          <w:szCs w:val="20"/>
          <w:lang w:eastAsia="en-US"/>
        </w:rPr>
        <w:t xml:space="preserve"> –</w:t>
      </w:r>
      <w:r w:rsidR="00D44E32">
        <w:rPr>
          <w:rFonts w:ascii="Arial" w:hAnsi="Arial" w:cs="Arial"/>
          <w:b/>
          <w:sz w:val="20"/>
          <w:szCs w:val="20"/>
          <w:lang w:eastAsia="en-US"/>
        </w:rPr>
        <w:t>10</w:t>
      </w:r>
      <w:r w:rsidR="00D44E32" w:rsidRPr="00D44E32">
        <w:rPr>
          <w:rFonts w:ascii="Arial" w:hAnsi="Arial" w:cs="Arial"/>
          <w:b/>
          <w:sz w:val="20"/>
          <w:szCs w:val="20"/>
          <w:vertAlign w:val="superscript"/>
          <w:lang w:eastAsia="en-US"/>
        </w:rPr>
        <w:t>th</w:t>
      </w:r>
      <w:r w:rsidR="00D44E32">
        <w:rPr>
          <w:rFonts w:ascii="Arial" w:hAnsi="Arial" w:cs="Arial"/>
          <w:b/>
          <w:sz w:val="20"/>
          <w:szCs w:val="20"/>
          <w:lang w:eastAsia="en-US"/>
        </w:rPr>
        <w:t xml:space="preserve"> June 2020</w:t>
      </w:r>
      <w:r w:rsidRPr="00E84844">
        <w:rPr>
          <w:rFonts w:ascii="Arial" w:hAnsi="Arial" w:cs="Arial"/>
          <w:b/>
          <w:sz w:val="20"/>
          <w:szCs w:val="20"/>
          <w:lang w:eastAsia="en-US"/>
        </w:rPr>
        <w:t xml:space="preserve"> </w:t>
      </w:r>
      <w:r w:rsidRPr="00D44E32">
        <w:rPr>
          <w:rFonts w:ascii="Arial" w:hAnsi="Arial" w:cs="Arial"/>
          <w:b/>
          <w:sz w:val="20"/>
          <w:szCs w:val="20"/>
          <w:lang w:eastAsia="en-US"/>
        </w:rPr>
        <w:t>(</w:t>
      </w:r>
      <w:r w:rsidR="00D44E32" w:rsidRPr="00D44E32">
        <w:rPr>
          <w:rFonts w:ascii="Arial" w:hAnsi="Arial" w:cs="Arial"/>
          <w:b/>
          <w:sz w:val="20"/>
          <w:szCs w:val="20"/>
        </w:rPr>
        <w:t>AC-20-01-02</w:t>
      </w:r>
      <w:r w:rsidRPr="00D44E32">
        <w:rPr>
          <w:rFonts w:ascii="Arial" w:hAnsi="Arial" w:cs="Arial"/>
          <w:b/>
          <w:sz w:val="20"/>
          <w:szCs w:val="20"/>
          <w:lang w:eastAsia="en-US"/>
        </w:rPr>
        <w:t>)</w:t>
      </w:r>
    </w:p>
    <w:p w14:paraId="2CF3D760" w14:textId="6B305D92" w:rsidR="00BE7612" w:rsidRPr="00BE7612" w:rsidRDefault="00BE7612" w:rsidP="00D2688C">
      <w:pPr>
        <w:spacing w:after="120"/>
        <w:ind w:left="1440" w:hanging="1440"/>
        <w:jc w:val="both"/>
        <w:rPr>
          <w:rFonts w:ascii="Arial" w:hAnsi="Arial" w:cs="Arial"/>
          <w:sz w:val="20"/>
          <w:szCs w:val="20"/>
          <w:lang w:eastAsia="en-US"/>
        </w:rPr>
      </w:pPr>
      <w:r w:rsidRPr="00E84844">
        <w:rPr>
          <w:rFonts w:ascii="Arial" w:hAnsi="Arial" w:cs="Arial"/>
          <w:sz w:val="20"/>
          <w:szCs w:val="20"/>
          <w:lang w:eastAsia="en-US"/>
        </w:rPr>
        <w:t>2.1 Agreed:</w:t>
      </w:r>
      <w:r w:rsidRPr="00E84844">
        <w:rPr>
          <w:rFonts w:ascii="Arial" w:hAnsi="Arial" w:cs="Arial"/>
          <w:sz w:val="20"/>
          <w:szCs w:val="20"/>
          <w:lang w:eastAsia="en-US"/>
        </w:rPr>
        <w:tab/>
      </w:r>
      <w:r w:rsidR="00D44E32" w:rsidRPr="00D44E32">
        <w:rPr>
          <w:rFonts w:ascii="Arial" w:hAnsi="Arial" w:cs="Arial"/>
          <w:sz w:val="20"/>
          <w:szCs w:val="20"/>
          <w:lang w:eastAsia="en-US"/>
        </w:rPr>
        <w:t>The minutes of the previous meeting were approved.</w:t>
      </w:r>
    </w:p>
    <w:p w14:paraId="219A3746" w14:textId="77777777" w:rsidR="00BE7612" w:rsidRDefault="00BE7612" w:rsidP="00017454">
      <w:pPr>
        <w:rPr>
          <w:rFonts w:ascii="Calibri" w:hAnsi="Calibri"/>
        </w:rPr>
      </w:pPr>
    </w:p>
    <w:p w14:paraId="4D9B3850" w14:textId="38A0B167" w:rsidR="00BE7612" w:rsidRPr="00174854" w:rsidRDefault="00BE7612" w:rsidP="00174854">
      <w:pPr>
        <w:numPr>
          <w:ilvl w:val="0"/>
          <w:numId w:val="26"/>
        </w:numPr>
        <w:spacing w:after="120" w:line="276" w:lineRule="auto"/>
        <w:jc w:val="both"/>
        <w:rPr>
          <w:rFonts w:ascii="Arial" w:hAnsi="Arial" w:cs="Arial"/>
          <w:b/>
          <w:sz w:val="20"/>
          <w:szCs w:val="20"/>
          <w:lang w:eastAsia="en-US"/>
        </w:rPr>
      </w:pPr>
      <w:r w:rsidRPr="00954989">
        <w:rPr>
          <w:rFonts w:ascii="Arial" w:hAnsi="Arial" w:cs="Arial"/>
          <w:b/>
          <w:sz w:val="20"/>
          <w:szCs w:val="20"/>
          <w:lang w:eastAsia="en-US"/>
        </w:rPr>
        <w:t>Matters Arising from the Minutes of the Last Meeting (</w:t>
      </w:r>
      <w:r w:rsidR="00D44E32" w:rsidRPr="00D44E32">
        <w:rPr>
          <w:rFonts w:ascii="Arial" w:hAnsi="Arial" w:cs="Arial"/>
          <w:b/>
          <w:sz w:val="20"/>
          <w:szCs w:val="20"/>
          <w:lang w:eastAsia="en-US"/>
        </w:rPr>
        <w:t>AC-20-01-03</w:t>
      </w:r>
      <w:r w:rsidRPr="00954989">
        <w:rPr>
          <w:rFonts w:ascii="Arial" w:hAnsi="Arial" w:cs="Arial"/>
          <w:b/>
          <w:sz w:val="20"/>
          <w:szCs w:val="20"/>
          <w:lang w:eastAsia="en-US"/>
        </w:rPr>
        <w:t>)</w:t>
      </w:r>
    </w:p>
    <w:tbl>
      <w:tblPr>
        <w:tblW w:w="5000" w:type="pct"/>
        <w:jc w:val="center"/>
        <w:tblCellMar>
          <w:left w:w="180" w:type="dxa"/>
          <w:right w:w="180" w:type="dxa"/>
        </w:tblCellMar>
        <w:tblLook w:val="04A0" w:firstRow="1" w:lastRow="0" w:firstColumn="1" w:lastColumn="0" w:noHBand="0" w:noVBand="1"/>
      </w:tblPr>
      <w:tblGrid>
        <w:gridCol w:w="1941"/>
        <w:gridCol w:w="1266"/>
        <w:gridCol w:w="4028"/>
        <w:gridCol w:w="3211"/>
      </w:tblGrid>
      <w:tr w:rsidR="00174854" w:rsidRPr="00174854" w14:paraId="1BB519E6" w14:textId="77777777" w:rsidTr="00654955">
        <w:trPr>
          <w:trHeight w:val="334"/>
          <w:jc w:val="center"/>
        </w:trPr>
        <w:tc>
          <w:tcPr>
            <w:tcW w:w="5000" w:type="pct"/>
            <w:gridSpan w:val="4"/>
            <w:tcBorders>
              <w:top w:val="single" w:sz="8" w:space="0" w:color="auto"/>
              <w:left w:val="single" w:sz="8" w:space="0" w:color="auto"/>
              <w:bottom w:val="single" w:sz="8" w:space="0" w:color="auto"/>
              <w:right w:val="single" w:sz="8" w:space="0" w:color="auto"/>
            </w:tcBorders>
            <w:shd w:val="clear" w:color="auto" w:fill="E6E6E6"/>
            <w:vAlign w:val="center"/>
            <w:hideMark/>
          </w:tcPr>
          <w:p w14:paraId="48CA809E" w14:textId="77777777" w:rsidR="00174854" w:rsidRPr="00174854" w:rsidRDefault="00174854" w:rsidP="00174854">
            <w:pPr>
              <w:spacing w:after="200" w:line="276" w:lineRule="auto"/>
              <w:rPr>
                <w:rFonts w:ascii="Calibri" w:hAnsi="Calibri"/>
                <w:b/>
                <w:bCs/>
                <w:i/>
                <w:sz w:val="22"/>
                <w:szCs w:val="22"/>
                <w:lang w:eastAsia="en-US"/>
              </w:rPr>
            </w:pPr>
            <w:bookmarkStart w:id="0" w:name="_Hlk55560159"/>
            <w:r w:rsidRPr="00174854">
              <w:rPr>
                <w:rFonts w:ascii="Calibri" w:hAnsi="Calibri"/>
                <w:b/>
                <w:bCs/>
                <w:i/>
                <w:sz w:val="22"/>
                <w:szCs w:val="22"/>
                <w:lang w:eastAsia="en-US"/>
              </w:rPr>
              <w:t>Actions from the Academic Council meeting on 4</w:t>
            </w:r>
            <w:r w:rsidRPr="00174854">
              <w:rPr>
                <w:rFonts w:ascii="Calibri" w:hAnsi="Calibri"/>
                <w:b/>
                <w:bCs/>
                <w:i/>
                <w:sz w:val="22"/>
                <w:szCs w:val="22"/>
                <w:vertAlign w:val="superscript"/>
                <w:lang w:eastAsia="en-US"/>
              </w:rPr>
              <w:t>th</w:t>
            </w:r>
            <w:r w:rsidRPr="00174854">
              <w:rPr>
                <w:rFonts w:ascii="Calibri" w:hAnsi="Calibri"/>
                <w:b/>
                <w:bCs/>
                <w:i/>
                <w:sz w:val="22"/>
                <w:szCs w:val="22"/>
                <w:lang w:eastAsia="en-US"/>
              </w:rPr>
              <w:t xml:space="preserve"> December 2019</w:t>
            </w:r>
          </w:p>
        </w:tc>
      </w:tr>
      <w:tr w:rsidR="00174854" w:rsidRPr="00174854" w14:paraId="4931882E" w14:textId="77777777" w:rsidTr="00654955">
        <w:trPr>
          <w:trHeight w:val="273"/>
          <w:jc w:val="center"/>
        </w:trPr>
        <w:tc>
          <w:tcPr>
            <w:tcW w:w="929" w:type="pct"/>
            <w:tcBorders>
              <w:top w:val="single" w:sz="8" w:space="0" w:color="auto"/>
              <w:left w:val="single" w:sz="8" w:space="0" w:color="auto"/>
              <w:bottom w:val="single" w:sz="8" w:space="0" w:color="auto"/>
              <w:right w:val="nil"/>
            </w:tcBorders>
            <w:vAlign w:val="center"/>
            <w:hideMark/>
          </w:tcPr>
          <w:p w14:paraId="0DAF40A2" w14:textId="77777777" w:rsidR="00174854" w:rsidRPr="00174854" w:rsidRDefault="00174854" w:rsidP="00174854">
            <w:pPr>
              <w:spacing w:after="200" w:line="276" w:lineRule="auto"/>
              <w:rPr>
                <w:rFonts w:ascii="Calibri" w:hAnsi="Calibri"/>
                <w:b/>
                <w:bCs/>
                <w:sz w:val="22"/>
                <w:szCs w:val="22"/>
                <w:lang w:eastAsia="en-US"/>
              </w:rPr>
            </w:pPr>
            <w:r w:rsidRPr="00174854">
              <w:rPr>
                <w:rFonts w:ascii="Calibri" w:hAnsi="Calibri"/>
                <w:b/>
                <w:bCs/>
                <w:sz w:val="22"/>
                <w:szCs w:val="22"/>
                <w:lang w:eastAsia="en-US"/>
              </w:rPr>
              <w:t>Responsibility</w:t>
            </w:r>
          </w:p>
        </w:tc>
        <w:tc>
          <w:tcPr>
            <w:tcW w:w="606" w:type="pct"/>
            <w:tcBorders>
              <w:top w:val="single" w:sz="8" w:space="0" w:color="auto"/>
              <w:left w:val="single" w:sz="8" w:space="0" w:color="auto"/>
              <w:bottom w:val="single" w:sz="8" w:space="0" w:color="auto"/>
              <w:right w:val="nil"/>
            </w:tcBorders>
            <w:vAlign w:val="center"/>
            <w:hideMark/>
          </w:tcPr>
          <w:p w14:paraId="174F438C" w14:textId="77777777" w:rsidR="00174854" w:rsidRPr="00174854" w:rsidRDefault="00174854" w:rsidP="00174854">
            <w:pPr>
              <w:spacing w:after="200" w:line="276" w:lineRule="auto"/>
              <w:rPr>
                <w:rFonts w:ascii="Calibri" w:hAnsi="Calibri"/>
                <w:b/>
                <w:bCs/>
                <w:sz w:val="22"/>
                <w:szCs w:val="22"/>
                <w:lang w:eastAsia="en-US"/>
              </w:rPr>
            </w:pPr>
            <w:r w:rsidRPr="00174854">
              <w:rPr>
                <w:rFonts w:ascii="Calibri" w:hAnsi="Calibri"/>
                <w:b/>
                <w:bCs/>
                <w:sz w:val="22"/>
                <w:szCs w:val="22"/>
                <w:lang w:eastAsia="en-US"/>
              </w:rPr>
              <w:t>Minute/s</w:t>
            </w:r>
          </w:p>
        </w:tc>
        <w:tc>
          <w:tcPr>
            <w:tcW w:w="1928" w:type="pct"/>
            <w:tcBorders>
              <w:top w:val="single" w:sz="8" w:space="0" w:color="auto"/>
              <w:left w:val="single" w:sz="8" w:space="0" w:color="auto"/>
              <w:bottom w:val="single" w:sz="8" w:space="0" w:color="auto"/>
              <w:right w:val="nil"/>
            </w:tcBorders>
            <w:vAlign w:val="center"/>
            <w:hideMark/>
          </w:tcPr>
          <w:p w14:paraId="56DF0A48" w14:textId="77777777" w:rsidR="00174854" w:rsidRPr="00174854" w:rsidRDefault="00174854" w:rsidP="00174854">
            <w:pPr>
              <w:spacing w:after="200" w:line="276" w:lineRule="auto"/>
              <w:rPr>
                <w:rFonts w:ascii="Calibri" w:hAnsi="Calibri"/>
                <w:b/>
                <w:bCs/>
                <w:sz w:val="22"/>
                <w:szCs w:val="22"/>
                <w:lang w:eastAsia="en-US"/>
              </w:rPr>
            </w:pPr>
            <w:r w:rsidRPr="00174854">
              <w:rPr>
                <w:rFonts w:ascii="Calibri" w:hAnsi="Calibri"/>
                <w:b/>
                <w:bCs/>
                <w:sz w:val="22"/>
                <w:szCs w:val="22"/>
                <w:lang w:eastAsia="en-US"/>
              </w:rPr>
              <w:t>Initial action/s</w:t>
            </w:r>
          </w:p>
        </w:tc>
        <w:tc>
          <w:tcPr>
            <w:tcW w:w="1537" w:type="pct"/>
            <w:tcBorders>
              <w:top w:val="single" w:sz="8" w:space="0" w:color="auto"/>
              <w:left w:val="single" w:sz="8" w:space="0" w:color="auto"/>
              <w:bottom w:val="single" w:sz="8" w:space="0" w:color="auto"/>
              <w:right w:val="single" w:sz="8" w:space="0" w:color="auto"/>
            </w:tcBorders>
            <w:vAlign w:val="center"/>
            <w:hideMark/>
          </w:tcPr>
          <w:p w14:paraId="459A3D61" w14:textId="77777777" w:rsidR="00174854" w:rsidRPr="00174854" w:rsidRDefault="00174854" w:rsidP="00174854">
            <w:pPr>
              <w:spacing w:after="200" w:line="276" w:lineRule="auto"/>
              <w:rPr>
                <w:rFonts w:ascii="Calibri" w:hAnsi="Calibri"/>
                <w:b/>
                <w:bCs/>
                <w:sz w:val="22"/>
                <w:szCs w:val="22"/>
                <w:lang w:eastAsia="en-US"/>
              </w:rPr>
            </w:pPr>
            <w:r w:rsidRPr="00174854">
              <w:rPr>
                <w:rFonts w:ascii="Calibri" w:hAnsi="Calibri"/>
                <w:b/>
                <w:bCs/>
                <w:sz w:val="22"/>
                <w:szCs w:val="22"/>
                <w:lang w:eastAsia="en-US"/>
              </w:rPr>
              <w:t>Outcome/s</w:t>
            </w:r>
          </w:p>
        </w:tc>
      </w:tr>
      <w:tr w:rsidR="00174854" w:rsidRPr="00174854" w14:paraId="49A6EE2B" w14:textId="77777777" w:rsidTr="00654955">
        <w:trPr>
          <w:trHeight w:val="219"/>
          <w:jc w:val="center"/>
        </w:trPr>
        <w:tc>
          <w:tcPr>
            <w:tcW w:w="929" w:type="pct"/>
            <w:tcBorders>
              <w:top w:val="single" w:sz="8" w:space="0" w:color="auto"/>
              <w:left w:val="single" w:sz="8" w:space="0" w:color="auto"/>
              <w:bottom w:val="single" w:sz="8" w:space="0" w:color="auto"/>
              <w:right w:val="nil"/>
            </w:tcBorders>
            <w:vAlign w:val="center"/>
          </w:tcPr>
          <w:p w14:paraId="0C4233AA" w14:textId="77777777" w:rsidR="00174854" w:rsidRPr="00174854" w:rsidRDefault="00174854" w:rsidP="00174854">
            <w:pPr>
              <w:spacing w:after="200" w:line="276" w:lineRule="auto"/>
              <w:rPr>
                <w:rFonts w:ascii="Calibri" w:hAnsi="Calibri"/>
                <w:b/>
                <w:bCs/>
                <w:sz w:val="22"/>
                <w:szCs w:val="22"/>
                <w:lang w:eastAsia="en-US"/>
              </w:rPr>
            </w:pPr>
            <w:r w:rsidRPr="00174854">
              <w:rPr>
                <w:rFonts w:ascii="Calibri" w:hAnsi="Calibri"/>
                <w:b/>
                <w:bCs/>
                <w:sz w:val="22"/>
                <w:szCs w:val="22"/>
                <w:lang w:eastAsia="en-US"/>
              </w:rPr>
              <w:t>Vice-Chancellor</w:t>
            </w:r>
          </w:p>
        </w:tc>
        <w:tc>
          <w:tcPr>
            <w:tcW w:w="606" w:type="pct"/>
            <w:tcBorders>
              <w:top w:val="single" w:sz="8" w:space="0" w:color="auto"/>
              <w:left w:val="single" w:sz="8" w:space="0" w:color="auto"/>
              <w:bottom w:val="single" w:sz="8" w:space="0" w:color="auto"/>
              <w:right w:val="nil"/>
            </w:tcBorders>
            <w:vAlign w:val="center"/>
          </w:tcPr>
          <w:p w14:paraId="62C4CA43" w14:textId="77777777" w:rsidR="00174854" w:rsidRPr="00174854" w:rsidRDefault="00174854" w:rsidP="00174854">
            <w:pPr>
              <w:spacing w:after="200" w:line="276" w:lineRule="auto"/>
              <w:rPr>
                <w:rFonts w:ascii="Calibri" w:hAnsi="Calibri"/>
                <w:bCs/>
                <w:sz w:val="22"/>
                <w:szCs w:val="22"/>
                <w:lang w:eastAsia="en-US"/>
              </w:rPr>
            </w:pPr>
            <w:r w:rsidRPr="00174854">
              <w:rPr>
                <w:rFonts w:ascii="Calibri" w:hAnsi="Calibri"/>
                <w:bCs/>
                <w:sz w:val="22"/>
                <w:szCs w:val="22"/>
                <w:lang w:eastAsia="en-US"/>
              </w:rPr>
              <w:t>7.8</w:t>
            </w:r>
          </w:p>
        </w:tc>
        <w:tc>
          <w:tcPr>
            <w:tcW w:w="1928" w:type="pct"/>
            <w:tcBorders>
              <w:top w:val="single" w:sz="8" w:space="0" w:color="auto"/>
              <w:left w:val="single" w:sz="8" w:space="0" w:color="auto"/>
              <w:bottom w:val="single" w:sz="8" w:space="0" w:color="auto"/>
              <w:right w:val="nil"/>
            </w:tcBorders>
            <w:vAlign w:val="center"/>
          </w:tcPr>
          <w:p w14:paraId="32904D73" w14:textId="77777777" w:rsidR="00174854" w:rsidRPr="00174854" w:rsidRDefault="00174854" w:rsidP="00174854">
            <w:pPr>
              <w:spacing w:after="200" w:line="276" w:lineRule="auto"/>
              <w:rPr>
                <w:rFonts w:ascii="Calibri" w:hAnsi="Calibri"/>
                <w:b/>
                <w:bCs/>
                <w:sz w:val="22"/>
                <w:szCs w:val="22"/>
                <w:lang w:eastAsia="en-US"/>
              </w:rPr>
            </w:pPr>
            <w:r w:rsidRPr="00174854">
              <w:rPr>
                <w:rFonts w:ascii="Calibri" w:hAnsi="Calibri"/>
                <w:b/>
                <w:bCs/>
                <w:sz w:val="22"/>
                <w:szCs w:val="22"/>
                <w:lang w:eastAsia="en-US"/>
              </w:rPr>
              <w:t>CWSH Partner Approval</w:t>
            </w:r>
          </w:p>
          <w:p w14:paraId="64F7F7D6" w14:textId="77777777" w:rsidR="00174854" w:rsidRPr="00174854" w:rsidRDefault="00174854" w:rsidP="00174854">
            <w:pPr>
              <w:spacing w:after="200" w:line="276" w:lineRule="auto"/>
              <w:rPr>
                <w:rFonts w:ascii="Calibri" w:hAnsi="Calibri"/>
                <w:sz w:val="22"/>
                <w:szCs w:val="22"/>
                <w:lang w:eastAsia="en-US"/>
              </w:rPr>
            </w:pPr>
            <w:r w:rsidRPr="00174854">
              <w:rPr>
                <w:rFonts w:ascii="Calibri" w:hAnsi="Calibri"/>
                <w:sz w:val="22"/>
                <w:szCs w:val="22"/>
                <w:lang w:eastAsia="en-US"/>
              </w:rPr>
              <w:lastRenderedPageBreak/>
              <w:t>Vice-Chancellor to report to AC on CSWH Partner approval following addressing of outstanding issues</w:t>
            </w:r>
          </w:p>
        </w:tc>
        <w:tc>
          <w:tcPr>
            <w:tcW w:w="1537" w:type="pct"/>
            <w:tcBorders>
              <w:top w:val="single" w:sz="8" w:space="0" w:color="auto"/>
              <w:left w:val="single" w:sz="8" w:space="0" w:color="auto"/>
              <w:bottom w:val="single" w:sz="8" w:space="0" w:color="auto"/>
              <w:right w:val="single" w:sz="8" w:space="0" w:color="auto"/>
            </w:tcBorders>
            <w:vAlign w:val="center"/>
          </w:tcPr>
          <w:p w14:paraId="17EBBC63" w14:textId="5CDC02FA" w:rsidR="00174854" w:rsidRPr="00174854" w:rsidRDefault="00174854" w:rsidP="00174854">
            <w:pPr>
              <w:spacing w:after="200" w:line="276" w:lineRule="auto"/>
              <w:rPr>
                <w:rFonts w:ascii="Calibri" w:hAnsi="Calibri"/>
                <w:sz w:val="22"/>
                <w:szCs w:val="22"/>
                <w:lang w:eastAsia="en-US"/>
              </w:rPr>
            </w:pPr>
            <w:r w:rsidRPr="00174854">
              <w:rPr>
                <w:rFonts w:ascii="Calibri" w:hAnsi="Calibri"/>
                <w:b/>
                <w:bCs/>
                <w:sz w:val="22"/>
                <w:szCs w:val="22"/>
                <w:lang w:eastAsia="en-US"/>
              </w:rPr>
              <w:lastRenderedPageBreak/>
              <w:t>Ongoing:</w:t>
            </w:r>
            <w:r>
              <w:rPr>
                <w:rFonts w:ascii="Calibri" w:hAnsi="Calibri"/>
                <w:sz w:val="22"/>
                <w:szCs w:val="22"/>
                <w:lang w:eastAsia="en-US"/>
              </w:rPr>
              <w:t xml:space="preserve"> </w:t>
            </w:r>
            <w:r w:rsidRPr="00174854">
              <w:rPr>
                <w:rFonts w:ascii="Calibri" w:hAnsi="Calibri"/>
                <w:sz w:val="22"/>
                <w:szCs w:val="22"/>
                <w:lang w:eastAsia="en-US"/>
              </w:rPr>
              <w:t xml:space="preserve">final issues of transfer and ownership still ongoing and </w:t>
            </w:r>
            <w:r>
              <w:rPr>
                <w:rFonts w:ascii="Calibri" w:hAnsi="Calibri"/>
                <w:sz w:val="22"/>
                <w:szCs w:val="22"/>
                <w:lang w:eastAsia="en-US"/>
              </w:rPr>
              <w:t xml:space="preserve">launch of CWSH </w:t>
            </w:r>
            <w:r w:rsidRPr="00174854">
              <w:rPr>
                <w:rFonts w:ascii="Calibri" w:hAnsi="Calibri"/>
                <w:sz w:val="22"/>
                <w:szCs w:val="22"/>
                <w:lang w:eastAsia="en-US"/>
              </w:rPr>
              <w:t>put on hold</w:t>
            </w:r>
            <w:r>
              <w:rPr>
                <w:rFonts w:ascii="Calibri" w:hAnsi="Calibri"/>
                <w:sz w:val="22"/>
                <w:szCs w:val="22"/>
                <w:lang w:eastAsia="en-US"/>
              </w:rPr>
              <w:t xml:space="preserve"> to September 2021 </w:t>
            </w:r>
            <w:r w:rsidRPr="00174854">
              <w:rPr>
                <w:rFonts w:ascii="Calibri" w:hAnsi="Calibri"/>
                <w:sz w:val="22"/>
                <w:szCs w:val="22"/>
                <w:lang w:eastAsia="en-US"/>
              </w:rPr>
              <w:t xml:space="preserve">due to </w:t>
            </w:r>
            <w:r>
              <w:rPr>
                <w:rFonts w:ascii="Calibri" w:hAnsi="Calibri"/>
                <w:sz w:val="22"/>
                <w:szCs w:val="22"/>
                <w:lang w:eastAsia="en-US"/>
              </w:rPr>
              <w:t xml:space="preserve">cap on </w:t>
            </w:r>
            <w:r>
              <w:rPr>
                <w:rFonts w:ascii="Calibri" w:hAnsi="Calibri"/>
                <w:sz w:val="22"/>
                <w:szCs w:val="22"/>
                <w:lang w:eastAsia="en-US"/>
              </w:rPr>
              <w:lastRenderedPageBreak/>
              <w:t xml:space="preserve">new student number arising from </w:t>
            </w:r>
            <w:r w:rsidRPr="00174854">
              <w:rPr>
                <w:rFonts w:ascii="Calibri" w:hAnsi="Calibri"/>
                <w:sz w:val="22"/>
                <w:szCs w:val="22"/>
                <w:lang w:eastAsia="en-US"/>
              </w:rPr>
              <w:t>Covid</w:t>
            </w:r>
            <w:r w:rsidR="00F567CB">
              <w:rPr>
                <w:rFonts w:ascii="Calibri" w:hAnsi="Calibri"/>
                <w:sz w:val="22"/>
                <w:szCs w:val="22"/>
                <w:lang w:eastAsia="en-US"/>
              </w:rPr>
              <w:t>. Dean of Academic Development and DVC (Education) had recently met to review progress.</w:t>
            </w:r>
          </w:p>
        </w:tc>
      </w:tr>
      <w:bookmarkEnd w:id="0"/>
    </w:tbl>
    <w:p w14:paraId="240BB70C" w14:textId="77777777" w:rsidR="00174854" w:rsidRPr="00174854" w:rsidRDefault="00174854" w:rsidP="00174854">
      <w:pPr>
        <w:spacing w:after="200" w:line="276" w:lineRule="auto"/>
        <w:rPr>
          <w:rFonts w:ascii="Calibri" w:hAnsi="Calibri"/>
          <w:sz w:val="22"/>
          <w:szCs w:val="22"/>
          <w:lang w:eastAsia="en-US"/>
        </w:rPr>
      </w:pPr>
    </w:p>
    <w:tbl>
      <w:tblPr>
        <w:tblW w:w="5000" w:type="pct"/>
        <w:jc w:val="center"/>
        <w:tblCellMar>
          <w:left w:w="180" w:type="dxa"/>
          <w:right w:w="180" w:type="dxa"/>
        </w:tblCellMar>
        <w:tblLook w:val="04A0" w:firstRow="1" w:lastRow="0" w:firstColumn="1" w:lastColumn="0" w:noHBand="0" w:noVBand="1"/>
      </w:tblPr>
      <w:tblGrid>
        <w:gridCol w:w="1941"/>
        <w:gridCol w:w="1266"/>
        <w:gridCol w:w="4028"/>
        <w:gridCol w:w="3211"/>
      </w:tblGrid>
      <w:tr w:rsidR="00174854" w:rsidRPr="00174854" w14:paraId="15B211B9" w14:textId="77777777" w:rsidTr="00654955">
        <w:trPr>
          <w:trHeight w:val="334"/>
          <w:jc w:val="center"/>
        </w:trPr>
        <w:tc>
          <w:tcPr>
            <w:tcW w:w="5000" w:type="pct"/>
            <w:gridSpan w:val="4"/>
            <w:tcBorders>
              <w:top w:val="single" w:sz="8" w:space="0" w:color="auto"/>
              <w:left w:val="single" w:sz="8" w:space="0" w:color="auto"/>
              <w:bottom w:val="single" w:sz="8" w:space="0" w:color="auto"/>
              <w:right w:val="single" w:sz="8" w:space="0" w:color="auto"/>
            </w:tcBorders>
            <w:shd w:val="clear" w:color="auto" w:fill="E6E6E6"/>
            <w:vAlign w:val="center"/>
            <w:hideMark/>
          </w:tcPr>
          <w:p w14:paraId="707A0F83" w14:textId="77777777" w:rsidR="00174854" w:rsidRPr="00174854" w:rsidRDefault="00174854" w:rsidP="00174854">
            <w:pPr>
              <w:spacing w:after="200" w:line="276" w:lineRule="auto"/>
              <w:rPr>
                <w:rFonts w:ascii="Calibri" w:hAnsi="Calibri"/>
                <w:b/>
                <w:bCs/>
                <w:i/>
                <w:sz w:val="22"/>
                <w:szCs w:val="22"/>
                <w:lang w:eastAsia="en-US"/>
              </w:rPr>
            </w:pPr>
            <w:r w:rsidRPr="00174854">
              <w:rPr>
                <w:rFonts w:ascii="Calibri" w:hAnsi="Calibri"/>
                <w:b/>
                <w:bCs/>
                <w:i/>
                <w:sz w:val="22"/>
                <w:szCs w:val="22"/>
                <w:lang w:eastAsia="en-US"/>
              </w:rPr>
              <w:t>Actions from the Academic Council meeting on 19</w:t>
            </w:r>
            <w:r w:rsidRPr="00174854">
              <w:rPr>
                <w:rFonts w:ascii="Calibri" w:hAnsi="Calibri"/>
                <w:b/>
                <w:bCs/>
                <w:i/>
                <w:sz w:val="22"/>
                <w:szCs w:val="22"/>
                <w:vertAlign w:val="superscript"/>
                <w:lang w:eastAsia="en-US"/>
              </w:rPr>
              <w:t>th</w:t>
            </w:r>
            <w:r w:rsidRPr="00174854">
              <w:rPr>
                <w:rFonts w:ascii="Calibri" w:hAnsi="Calibri"/>
                <w:b/>
                <w:bCs/>
                <w:i/>
                <w:sz w:val="22"/>
                <w:szCs w:val="22"/>
                <w:lang w:eastAsia="en-US"/>
              </w:rPr>
              <w:t xml:space="preserve"> June 2020</w:t>
            </w:r>
          </w:p>
        </w:tc>
      </w:tr>
      <w:tr w:rsidR="00174854" w:rsidRPr="00174854" w14:paraId="38E6144B" w14:textId="77777777" w:rsidTr="00654955">
        <w:trPr>
          <w:trHeight w:val="273"/>
          <w:jc w:val="center"/>
        </w:trPr>
        <w:tc>
          <w:tcPr>
            <w:tcW w:w="929" w:type="pct"/>
            <w:tcBorders>
              <w:top w:val="single" w:sz="8" w:space="0" w:color="auto"/>
              <w:left w:val="single" w:sz="8" w:space="0" w:color="auto"/>
              <w:bottom w:val="single" w:sz="8" w:space="0" w:color="auto"/>
              <w:right w:val="nil"/>
            </w:tcBorders>
            <w:vAlign w:val="center"/>
            <w:hideMark/>
          </w:tcPr>
          <w:p w14:paraId="6B5EA6DE" w14:textId="77777777" w:rsidR="00174854" w:rsidRPr="00174854" w:rsidRDefault="00174854" w:rsidP="00174854">
            <w:pPr>
              <w:spacing w:after="200" w:line="276" w:lineRule="auto"/>
              <w:rPr>
                <w:rFonts w:ascii="Calibri" w:hAnsi="Calibri"/>
                <w:b/>
                <w:bCs/>
                <w:sz w:val="22"/>
                <w:szCs w:val="22"/>
                <w:lang w:eastAsia="en-US"/>
              </w:rPr>
            </w:pPr>
            <w:r w:rsidRPr="00174854">
              <w:rPr>
                <w:rFonts w:ascii="Calibri" w:hAnsi="Calibri"/>
                <w:b/>
                <w:bCs/>
                <w:sz w:val="22"/>
                <w:szCs w:val="22"/>
                <w:lang w:eastAsia="en-US"/>
              </w:rPr>
              <w:t>Responsibility</w:t>
            </w:r>
          </w:p>
        </w:tc>
        <w:tc>
          <w:tcPr>
            <w:tcW w:w="606" w:type="pct"/>
            <w:tcBorders>
              <w:top w:val="single" w:sz="8" w:space="0" w:color="auto"/>
              <w:left w:val="single" w:sz="8" w:space="0" w:color="auto"/>
              <w:bottom w:val="single" w:sz="8" w:space="0" w:color="auto"/>
              <w:right w:val="nil"/>
            </w:tcBorders>
            <w:vAlign w:val="center"/>
            <w:hideMark/>
          </w:tcPr>
          <w:p w14:paraId="2934897D" w14:textId="77777777" w:rsidR="00174854" w:rsidRPr="00174854" w:rsidRDefault="00174854" w:rsidP="00174854">
            <w:pPr>
              <w:spacing w:after="200" w:line="276" w:lineRule="auto"/>
              <w:rPr>
                <w:rFonts w:ascii="Calibri" w:hAnsi="Calibri"/>
                <w:b/>
                <w:bCs/>
                <w:sz w:val="22"/>
                <w:szCs w:val="22"/>
                <w:lang w:eastAsia="en-US"/>
              </w:rPr>
            </w:pPr>
            <w:r w:rsidRPr="00174854">
              <w:rPr>
                <w:rFonts w:ascii="Calibri" w:hAnsi="Calibri"/>
                <w:b/>
                <w:bCs/>
                <w:sz w:val="22"/>
                <w:szCs w:val="22"/>
                <w:lang w:eastAsia="en-US"/>
              </w:rPr>
              <w:t>Minute/s</w:t>
            </w:r>
          </w:p>
        </w:tc>
        <w:tc>
          <w:tcPr>
            <w:tcW w:w="1928" w:type="pct"/>
            <w:tcBorders>
              <w:top w:val="single" w:sz="8" w:space="0" w:color="auto"/>
              <w:left w:val="single" w:sz="8" w:space="0" w:color="auto"/>
              <w:bottom w:val="single" w:sz="8" w:space="0" w:color="auto"/>
              <w:right w:val="nil"/>
            </w:tcBorders>
            <w:vAlign w:val="center"/>
            <w:hideMark/>
          </w:tcPr>
          <w:p w14:paraId="5F8B372E" w14:textId="77777777" w:rsidR="00174854" w:rsidRPr="00174854" w:rsidRDefault="00174854" w:rsidP="00174854">
            <w:pPr>
              <w:spacing w:after="200" w:line="276" w:lineRule="auto"/>
              <w:rPr>
                <w:rFonts w:ascii="Calibri" w:hAnsi="Calibri"/>
                <w:b/>
                <w:bCs/>
                <w:sz w:val="22"/>
                <w:szCs w:val="22"/>
                <w:lang w:eastAsia="en-US"/>
              </w:rPr>
            </w:pPr>
            <w:r w:rsidRPr="00174854">
              <w:rPr>
                <w:rFonts w:ascii="Calibri" w:hAnsi="Calibri"/>
                <w:b/>
                <w:bCs/>
                <w:sz w:val="22"/>
                <w:szCs w:val="22"/>
                <w:lang w:eastAsia="en-US"/>
              </w:rPr>
              <w:t>Initial action/s</w:t>
            </w:r>
          </w:p>
        </w:tc>
        <w:tc>
          <w:tcPr>
            <w:tcW w:w="1537" w:type="pct"/>
            <w:tcBorders>
              <w:top w:val="single" w:sz="8" w:space="0" w:color="auto"/>
              <w:left w:val="single" w:sz="8" w:space="0" w:color="auto"/>
              <w:bottom w:val="single" w:sz="8" w:space="0" w:color="auto"/>
              <w:right w:val="single" w:sz="8" w:space="0" w:color="auto"/>
            </w:tcBorders>
            <w:vAlign w:val="center"/>
            <w:hideMark/>
          </w:tcPr>
          <w:p w14:paraId="7AD0D771" w14:textId="77777777" w:rsidR="00174854" w:rsidRPr="00174854" w:rsidRDefault="00174854" w:rsidP="00174854">
            <w:pPr>
              <w:spacing w:after="200" w:line="276" w:lineRule="auto"/>
              <w:rPr>
                <w:rFonts w:ascii="Calibri" w:hAnsi="Calibri"/>
                <w:b/>
                <w:bCs/>
                <w:sz w:val="22"/>
                <w:szCs w:val="22"/>
                <w:lang w:eastAsia="en-US"/>
              </w:rPr>
            </w:pPr>
            <w:r w:rsidRPr="00174854">
              <w:rPr>
                <w:rFonts w:ascii="Calibri" w:hAnsi="Calibri"/>
                <w:b/>
                <w:bCs/>
                <w:sz w:val="22"/>
                <w:szCs w:val="22"/>
                <w:lang w:eastAsia="en-US"/>
              </w:rPr>
              <w:t>Outcome/s</w:t>
            </w:r>
          </w:p>
        </w:tc>
      </w:tr>
      <w:tr w:rsidR="00174854" w:rsidRPr="00174854" w14:paraId="65ED1A16" w14:textId="77777777" w:rsidTr="00654955">
        <w:trPr>
          <w:trHeight w:val="219"/>
          <w:jc w:val="center"/>
        </w:trPr>
        <w:tc>
          <w:tcPr>
            <w:tcW w:w="929" w:type="pct"/>
            <w:tcBorders>
              <w:top w:val="single" w:sz="8" w:space="0" w:color="auto"/>
              <w:left w:val="single" w:sz="8" w:space="0" w:color="auto"/>
              <w:bottom w:val="single" w:sz="8" w:space="0" w:color="auto"/>
              <w:right w:val="nil"/>
            </w:tcBorders>
            <w:vAlign w:val="center"/>
          </w:tcPr>
          <w:p w14:paraId="6DA56007" w14:textId="77777777" w:rsidR="00174854" w:rsidRPr="00174854" w:rsidRDefault="00174854" w:rsidP="00174854">
            <w:pPr>
              <w:spacing w:after="200" w:line="276" w:lineRule="auto"/>
              <w:rPr>
                <w:rFonts w:ascii="Calibri" w:hAnsi="Calibri"/>
                <w:b/>
                <w:bCs/>
                <w:sz w:val="22"/>
                <w:szCs w:val="22"/>
                <w:lang w:eastAsia="en-US"/>
              </w:rPr>
            </w:pPr>
            <w:r w:rsidRPr="00174854">
              <w:rPr>
                <w:rFonts w:ascii="Calibri" w:hAnsi="Calibri"/>
                <w:b/>
                <w:bCs/>
                <w:sz w:val="22"/>
                <w:szCs w:val="22"/>
                <w:lang w:eastAsia="en-US"/>
              </w:rPr>
              <w:t>All Members</w:t>
            </w:r>
          </w:p>
        </w:tc>
        <w:tc>
          <w:tcPr>
            <w:tcW w:w="606" w:type="pct"/>
            <w:tcBorders>
              <w:top w:val="single" w:sz="8" w:space="0" w:color="auto"/>
              <w:left w:val="single" w:sz="8" w:space="0" w:color="auto"/>
              <w:bottom w:val="single" w:sz="8" w:space="0" w:color="auto"/>
              <w:right w:val="nil"/>
            </w:tcBorders>
            <w:vAlign w:val="center"/>
          </w:tcPr>
          <w:p w14:paraId="7C61E420" w14:textId="77777777" w:rsidR="00174854" w:rsidRPr="00174854" w:rsidRDefault="00174854" w:rsidP="00174854">
            <w:pPr>
              <w:spacing w:after="200" w:line="276" w:lineRule="auto"/>
              <w:rPr>
                <w:rFonts w:ascii="Calibri" w:hAnsi="Calibri"/>
                <w:bCs/>
                <w:sz w:val="22"/>
                <w:szCs w:val="22"/>
                <w:lang w:eastAsia="en-US"/>
              </w:rPr>
            </w:pPr>
            <w:r w:rsidRPr="00174854">
              <w:rPr>
                <w:rFonts w:ascii="Calibri" w:hAnsi="Calibri"/>
                <w:bCs/>
                <w:sz w:val="22"/>
                <w:szCs w:val="22"/>
                <w:lang w:eastAsia="en-US"/>
              </w:rPr>
              <w:t>6.3</w:t>
            </w:r>
          </w:p>
        </w:tc>
        <w:tc>
          <w:tcPr>
            <w:tcW w:w="1928" w:type="pct"/>
            <w:tcBorders>
              <w:top w:val="single" w:sz="8" w:space="0" w:color="auto"/>
              <w:left w:val="single" w:sz="8" w:space="0" w:color="auto"/>
              <w:bottom w:val="single" w:sz="8" w:space="0" w:color="auto"/>
              <w:right w:val="nil"/>
            </w:tcBorders>
            <w:vAlign w:val="center"/>
          </w:tcPr>
          <w:p w14:paraId="52799BEE" w14:textId="77777777" w:rsidR="00174854" w:rsidRPr="00174854" w:rsidRDefault="00174854" w:rsidP="00174854">
            <w:pPr>
              <w:spacing w:after="200" w:line="276" w:lineRule="auto"/>
              <w:rPr>
                <w:rFonts w:ascii="Calibri" w:hAnsi="Calibri"/>
                <w:b/>
                <w:bCs/>
                <w:sz w:val="22"/>
                <w:szCs w:val="22"/>
                <w:lang w:eastAsia="en-US"/>
              </w:rPr>
            </w:pPr>
            <w:r w:rsidRPr="00174854">
              <w:rPr>
                <w:rFonts w:ascii="Calibri" w:hAnsi="Calibri"/>
                <w:b/>
                <w:bCs/>
                <w:sz w:val="22"/>
                <w:szCs w:val="22"/>
                <w:lang w:eastAsia="en-US"/>
              </w:rPr>
              <w:t>HDAATC</w:t>
            </w:r>
          </w:p>
          <w:p w14:paraId="1E5FE07D" w14:textId="77777777" w:rsidR="00174854" w:rsidRPr="00174854" w:rsidRDefault="00174854" w:rsidP="00174854">
            <w:pPr>
              <w:spacing w:after="200" w:line="276" w:lineRule="auto"/>
              <w:rPr>
                <w:rFonts w:ascii="Calibri" w:hAnsi="Calibri"/>
                <w:sz w:val="22"/>
                <w:szCs w:val="22"/>
                <w:lang w:eastAsia="en-US"/>
              </w:rPr>
            </w:pPr>
            <w:r w:rsidRPr="00174854">
              <w:rPr>
                <w:rFonts w:ascii="Calibri" w:hAnsi="Calibri"/>
                <w:sz w:val="22"/>
                <w:szCs w:val="22"/>
                <w:lang w:eastAsia="en-US"/>
              </w:rPr>
              <w:t>Forward suggestions for one member of an external Higher Education Provider to the Vice-Chancellor</w:t>
            </w:r>
          </w:p>
        </w:tc>
        <w:tc>
          <w:tcPr>
            <w:tcW w:w="1537" w:type="pct"/>
            <w:tcBorders>
              <w:top w:val="single" w:sz="8" w:space="0" w:color="auto"/>
              <w:left w:val="single" w:sz="8" w:space="0" w:color="auto"/>
              <w:bottom w:val="single" w:sz="8" w:space="0" w:color="auto"/>
              <w:right w:val="single" w:sz="8" w:space="0" w:color="auto"/>
            </w:tcBorders>
            <w:vAlign w:val="center"/>
          </w:tcPr>
          <w:p w14:paraId="5F33EBE2" w14:textId="5211F410" w:rsidR="00174854" w:rsidRPr="00174854" w:rsidRDefault="00F567CB" w:rsidP="00174854">
            <w:pPr>
              <w:spacing w:after="200" w:line="276" w:lineRule="auto"/>
              <w:rPr>
                <w:rFonts w:ascii="Calibri" w:hAnsi="Calibri"/>
                <w:b/>
                <w:bCs/>
                <w:sz w:val="22"/>
                <w:szCs w:val="22"/>
                <w:lang w:eastAsia="en-US"/>
              </w:rPr>
            </w:pPr>
            <w:r>
              <w:rPr>
                <w:rFonts w:ascii="Calibri" w:hAnsi="Calibri"/>
                <w:b/>
                <w:bCs/>
                <w:sz w:val="22"/>
                <w:szCs w:val="22"/>
                <w:lang w:eastAsia="en-US"/>
              </w:rPr>
              <w:t xml:space="preserve">Ongoing: </w:t>
            </w:r>
            <w:r w:rsidR="00174854" w:rsidRPr="00F567CB">
              <w:rPr>
                <w:rFonts w:ascii="Calibri" w:hAnsi="Calibri"/>
                <w:sz w:val="22"/>
                <w:szCs w:val="22"/>
                <w:lang w:eastAsia="en-US"/>
              </w:rPr>
              <w:t xml:space="preserve">no recommendations received. ACC Bournemouth </w:t>
            </w:r>
            <w:r>
              <w:rPr>
                <w:rFonts w:ascii="Calibri" w:hAnsi="Calibri"/>
                <w:sz w:val="22"/>
                <w:szCs w:val="22"/>
                <w:lang w:eastAsia="en-US"/>
              </w:rPr>
              <w:t>suggested as a possible HEI to target.</w:t>
            </w:r>
          </w:p>
        </w:tc>
      </w:tr>
      <w:tr w:rsidR="00174854" w:rsidRPr="00174854" w14:paraId="6B3A9C44" w14:textId="77777777" w:rsidTr="00654955">
        <w:trPr>
          <w:trHeight w:val="219"/>
          <w:jc w:val="center"/>
        </w:trPr>
        <w:tc>
          <w:tcPr>
            <w:tcW w:w="929" w:type="pct"/>
            <w:tcBorders>
              <w:top w:val="single" w:sz="8" w:space="0" w:color="auto"/>
              <w:left w:val="single" w:sz="8" w:space="0" w:color="auto"/>
              <w:bottom w:val="single" w:sz="8" w:space="0" w:color="auto"/>
              <w:right w:val="nil"/>
            </w:tcBorders>
            <w:vAlign w:val="center"/>
          </w:tcPr>
          <w:p w14:paraId="540EA7CA" w14:textId="77777777" w:rsidR="00174854" w:rsidRPr="00174854" w:rsidRDefault="00174854" w:rsidP="00174854">
            <w:pPr>
              <w:spacing w:after="200" w:line="276" w:lineRule="auto"/>
              <w:rPr>
                <w:rFonts w:ascii="Calibri" w:hAnsi="Calibri"/>
                <w:b/>
                <w:bCs/>
                <w:sz w:val="22"/>
                <w:szCs w:val="22"/>
                <w:lang w:eastAsia="en-US"/>
              </w:rPr>
            </w:pPr>
            <w:r w:rsidRPr="00174854">
              <w:rPr>
                <w:rFonts w:ascii="Calibri" w:hAnsi="Calibri"/>
                <w:b/>
                <w:bCs/>
                <w:sz w:val="22"/>
                <w:szCs w:val="22"/>
                <w:lang w:eastAsia="en-US"/>
              </w:rPr>
              <w:t>Dean of Academic Development</w:t>
            </w:r>
          </w:p>
        </w:tc>
        <w:tc>
          <w:tcPr>
            <w:tcW w:w="606" w:type="pct"/>
            <w:tcBorders>
              <w:top w:val="single" w:sz="8" w:space="0" w:color="auto"/>
              <w:left w:val="single" w:sz="8" w:space="0" w:color="auto"/>
              <w:bottom w:val="single" w:sz="8" w:space="0" w:color="auto"/>
              <w:right w:val="nil"/>
            </w:tcBorders>
            <w:vAlign w:val="center"/>
          </w:tcPr>
          <w:p w14:paraId="5147DC81" w14:textId="77777777" w:rsidR="00174854" w:rsidRPr="00174854" w:rsidRDefault="00174854" w:rsidP="00174854">
            <w:pPr>
              <w:spacing w:after="200" w:line="276" w:lineRule="auto"/>
              <w:rPr>
                <w:rFonts w:ascii="Calibri" w:hAnsi="Calibri"/>
                <w:bCs/>
                <w:sz w:val="22"/>
                <w:szCs w:val="22"/>
                <w:lang w:eastAsia="en-US"/>
              </w:rPr>
            </w:pPr>
            <w:r w:rsidRPr="00174854">
              <w:rPr>
                <w:rFonts w:ascii="Calibri" w:hAnsi="Calibri"/>
                <w:bCs/>
                <w:sz w:val="22"/>
                <w:szCs w:val="22"/>
                <w:lang w:eastAsia="en-US"/>
              </w:rPr>
              <w:t>7.4</w:t>
            </w:r>
          </w:p>
        </w:tc>
        <w:tc>
          <w:tcPr>
            <w:tcW w:w="1928" w:type="pct"/>
            <w:tcBorders>
              <w:top w:val="single" w:sz="8" w:space="0" w:color="auto"/>
              <w:left w:val="single" w:sz="8" w:space="0" w:color="auto"/>
              <w:bottom w:val="single" w:sz="8" w:space="0" w:color="auto"/>
              <w:right w:val="nil"/>
            </w:tcBorders>
            <w:vAlign w:val="center"/>
          </w:tcPr>
          <w:p w14:paraId="4CE31ED3" w14:textId="77777777" w:rsidR="00174854" w:rsidRPr="00174854" w:rsidRDefault="00174854" w:rsidP="00174854">
            <w:pPr>
              <w:spacing w:after="200" w:line="276" w:lineRule="auto"/>
              <w:rPr>
                <w:rFonts w:ascii="Calibri" w:hAnsi="Calibri"/>
                <w:b/>
                <w:bCs/>
                <w:sz w:val="22"/>
                <w:szCs w:val="22"/>
                <w:lang w:eastAsia="en-US"/>
              </w:rPr>
            </w:pPr>
            <w:r w:rsidRPr="00174854">
              <w:rPr>
                <w:rFonts w:ascii="Calibri" w:hAnsi="Calibri"/>
                <w:b/>
                <w:bCs/>
                <w:sz w:val="22"/>
                <w:szCs w:val="22"/>
                <w:lang w:eastAsia="en-US"/>
              </w:rPr>
              <w:t>AIMO Major Modifications</w:t>
            </w:r>
          </w:p>
          <w:p w14:paraId="402255F3" w14:textId="77777777" w:rsidR="00174854" w:rsidRPr="00174854" w:rsidRDefault="00174854" w:rsidP="00174854">
            <w:pPr>
              <w:spacing w:after="200" w:line="276" w:lineRule="auto"/>
              <w:rPr>
                <w:rFonts w:ascii="Calibri" w:hAnsi="Calibri"/>
                <w:sz w:val="22"/>
                <w:szCs w:val="22"/>
                <w:lang w:eastAsia="en-US"/>
              </w:rPr>
            </w:pPr>
            <w:r w:rsidRPr="00174854">
              <w:rPr>
                <w:rFonts w:ascii="Calibri" w:hAnsi="Calibri"/>
                <w:sz w:val="22"/>
                <w:szCs w:val="22"/>
                <w:lang w:eastAsia="en-US"/>
              </w:rPr>
              <w:t>Advise AIMO Course Team to consider re-wording some of the learning outcomes during future modifications</w:t>
            </w:r>
          </w:p>
        </w:tc>
        <w:tc>
          <w:tcPr>
            <w:tcW w:w="1537" w:type="pct"/>
            <w:tcBorders>
              <w:top w:val="single" w:sz="8" w:space="0" w:color="auto"/>
              <w:left w:val="single" w:sz="8" w:space="0" w:color="auto"/>
              <w:bottom w:val="single" w:sz="8" w:space="0" w:color="auto"/>
              <w:right w:val="single" w:sz="8" w:space="0" w:color="auto"/>
            </w:tcBorders>
            <w:vAlign w:val="center"/>
          </w:tcPr>
          <w:p w14:paraId="00482831" w14:textId="23949558" w:rsidR="00174854" w:rsidRPr="00174854" w:rsidRDefault="00F567CB" w:rsidP="00174854">
            <w:pPr>
              <w:spacing w:after="200" w:line="276" w:lineRule="auto"/>
              <w:rPr>
                <w:rFonts w:ascii="Calibri" w:hAnsi="Calibri"/>
                <w:b/>
                <w:bCs/>
                <w:sz w:val="22"/>
                <w:szCs w:val="22"/>
                <w:lang w:eastAsia="en-US"/>
              </w:rPr>
            </w:pPr>
            <w:r>
              <w:rPr>
                <w:rFonts w:ascii="Calibri" w:hAnsi="Calibri"/>
                <w:b/>
                <w:bCs/>
                <w:sz w:val="22"/>
                <w:szCs w:val="22"/>
                <w:lang w:eastAsia="en-US"/>
              </w:rPr>
              <w:t xml:space="preserve">Ongoing: </w:t>
            </w:r>
            <w:r w:rsidR="00174854" w:rsidRPr="00F567CB">
              <w:rPr>
                <w:rFonts w:ascii="Calibri" w:hAnsi="Calibri"/>
                <w:sz w:val="22"/>
                <w:szCs w:val="22"/>
                <w:lang w:eastAsia="en-US"/>
              </w:rPr>
              <w:t>Dean of Academic Development</w:t>
            </w:r>
            <w:r w:rsidRPr="00F567CB">
              <w:rPr>
                <w:rFonts w:ascii="Calibri" w:hAnsi="Calibri"/>
                <w:sz w:val="22"/>
                <w:szCs w:val="22"/>
                <w:lang w:eastAsia="en-US"/>
              </w:rPr>
              <w:t xml:space="preserve"> progressing with AIMO</w:t>
            </w:r>
          </w:p>
        </w:tc>
      </w:tr>
      <w:tr w:rsidR="00174854" w:rsidRPr="00174854" w14:paraId="7E76936E" w14:textId="77777777" w:rsidTr="00654955">
        <w:trPr>
          <w:trHeight w:val="219"/>
          <w:jc w:val="center"/>
        </w:trPr>
        <w:tc>
          <w:tcPr>
            <w:tcW w:w="929" w:type="pct"/>
            <w:tcBorders>
              <w:top w:val="single" w:sz="8" w:space="0" w:color="auto"/>
              <w:left w:val="single" w:sz="8" w:space="0" w:color="auto"/>
              <w:bottom w:val="single" w:sz="8" w:space="0" w:color="auto"/>
              <w:right w:val="nil"/>
            </w:tcBorders>
            <w:vAlign w:val="center"/>
          </w:tcPr>
          <w:p w14:paraId="4289CCF3" w14:textId="77777777" w:rsidR="00174854" w:rsidRPr="00174854" w:rsidRDefault="00174854" w:rsidP="00174854">
            <w:pPr>
              <w:spacing w:after="200" w:line="276" w:lineRule="auto"/>
              <w:rPr>
                <w:rFonts w:ascii="Calibri" w:hAnsi="Calibri"/>
                <w:b/>
                <w:bCs/>
                <w:sz w:val="22"/>
                <w:szCs w:val="22"/>
                <w:lang w:eastAsia="en-US"/>
              </w:rPr>
            </w:pPr>
            <w:r w:rsidRPr="00174854">
              <w:rPr>
                <w:rFonts w:ascii="Calibri" w:hAnsi="Calibri"/>
                <w:b/>
                <w:bCs/>
                <w:sz w:val="22"/>
                <w:szCs w:val="22"/>
                <w:lang w:eastAsia="en-US"/>
              </w:rPr>
              <w:t>Course Leader</w:t>
            </w:r>
          </w:p>
        </w:tc>
        <w:tc>
          <w:tcPr>
            <w:tcW w:w="606" w:type="pct"/>
            <w:tcBorders>
              <w:top w:val="single" w:sz="8" w:space="0" w:color="auto"/>
              <w:left w:val="single" w:sz="8" w:space="0" w:color="auto"/>
              <w:bottom w:val="single" w:sz="8" w:space="0" w:color="auto"/>
              <w:right w:val="nil"/>
            </w:tcBorders>
            <w:vAlign w:val="center"/>
          </w:tcPr>
          <w:p w14:paraId="3B884BE3" w14:textId="77777777" w:rsidR="00174854" w:rsidRPr="00174854" w:rsidRDefault="00174854" w:rsidP="00174854">
            <w:pPr>
              <w:spacing w:after="200" w:line="276" w:lineRule="auto"/>
              <w:rPr>
                <w:rFonts w:ascii="Calibri" w:hAnsi="Calibri"/>
                <w:bCs/>
                <w:sz w:val="22"/>
                <w:szCs w:val="22"/>
                <w:lang w:eastAsia="en-US"/>
              </w:rPr>
            </w:pPr>
            <w:r w:rsidRPr="00174854">
              <w:rPr>
                <w:rFonts w:ascii="Calibri" w:hAnsi="Calibri"/>
                <w:bCs/>
                <w:sz w:val="22"/>
                <w:szCs w:val="22"/>
                <w:lang w:eastAsia="en-US"/>
              </w:rPr>
              <w:t>11.3</w:t>
            </w:r>
          </w:p>
        </w:tc>
        <w:tc>
          <w:tcPr>
            <w:tcW w:w="1928" w:type="pct"/>
            <w:tcBorders>
              <w:top w:val="single" w:sz="8" w:space="0" w:color="auto"/>
              <w:left w:val="single" w:sz="8" w:space="0" w:color="auto"/>
              <w:bottom w:val="single" w:sz="8" w:space="0" w:color="auto"/>
              <w:right w:val="nil"/>
            </w:tcBorders>
            <w:vAlign w:val="center"/>
          </w:tcPr>
          <w:p w14:paraId="76D4137C" w14:textId="77777777" w:rsidR="00174854" w:rsidRPr="00174854" w:rsidRDefault="00174854" w:rsidP="00174854">
            <w:pPr>
              <w:spacing w:after="200" w:line="276" w:lineRule="auto"/>
              <w:rPr>
                <w:rFonts w:ascii="Calibri" w:hAnsi="Calibri"/>
                <w:b/>
                <w:bCs/>
                <w:sz w:val="22"/>
                <w:szCs w:val="22"/>
                <w:lang w:eastAsia="en-US"/>
              </w:rPr>
            </w:pPr>
            <w:r w:rsidRPr="00174854">
              <w:rPr>
                <w:rFonts w:ascii="Calibri" w:hAnsi="Calibri"/>
                <w:b/>
                <w:bCs/>
                <w:sz w:val="22"/>
                <w:szCs w:val="22"/>
                <w:lang w:eastAsia="en-US"/>
              </w:rPr>
              <w:t>Compensation and Condonement Policy</w:t>
            </w:r>
          </w:p>
          <w:p w14:paraId="40FC7BF3" w14:textId="77777777" w:rsidR="00174854" w:rsidRPr="00174854" w:rsidRDefault="00174854" w:rsidP="00174854">
            <w:pPr>
              <w:spacing w:after="200" w:line="276" w:lineRule="auto"/>
              <w:rPr>
                <w:rFonts w:ascii="Calibri" w:hAnsi="Calibri"/>
                <w:sz w:val="22"/>
                <w:szCs w:val="22"/>
                <w:lang w:eastAsia="en-US"/>
              </w:rPr>
            </w:pPr>
            <w:r w:rsidRPr="00174854">
              <w:rPr>
                <w:rFonts w:ascii="Calibri" w:hAnsi="Calibri"/>
                <w:sz w:val="22"/>
                <w:szCs w:val="22"/>
                <w:lang w:eastAsia="en-US"/>
              </w:rPr>
              <w:t>Complete consultation and forward final version of the policy for consideration by Academic Council</w:t>
            </w:r>
          </w:p>
        </w:tc>
        <w:tc>
          <w:tcPr>
            <w:tcW w:w="1537" w:type="pct"/>
            <w:tcBorders>
              <w:top w:val="single" w:sz="8" w:space="0" w:color="auto"/>
              <w:left w:val="single" w:sz="8" w:space="0" w:color="auto"/>
              <w:bottom w:val="single" w:sz="8" w:space="0" w:color="auto"/>
              <w:right w:val="single" w:sz="8" w:space="0" w:color="auto"/>
            </w:tcBorders>
            <w:vAlign w:val="center"/>
          </w:tcPr>
          <w:p w14:paraId="312BF584" w14:textId="4BAB6F99" w:rsidR="00174854" w:rsidRPr="00174854" w:rsidRDefault="00F567CB" w:rsidP="00174854">
            <w:pPr>
              <w:spacing w:after="200" w:line="276" w:lineRule="auto"/>
              <w:rPr>
                <w:rFonts w:ascii="Calibri" w:hAnsi="Calibri"/>
                <w:b/>
                <w:bCs/>
                <w:sz w:val="22"/>
                <w:szCs w:val="22"/>
                <w:lang w:eastAsia="en-US"/>
              </w:rPr>
            </w:pPr>
            <w:r>
              <w:rPr>
                <w:rFonts w:ascii="Calibri" w:hAnsi="Calibri"/>
                <w:b/>
                <w:bCs/>
                <w:sz w:val="22"/>
                <w:szCs w:val="22"/>
                <w:lang w:eastAsia="en-US"/>
              </w:rPr>
              <w:t>Ongoing:</w:t>
            </w:r>
            <w:r w:rsidR="00174854" w:rsidRPr="00174854">
              <w:rPr>
                <w:rFonts w:ascii="Calibri" w:hAnsi="Calibri"/>
                <w:b/>
                <w:bCs/>
                <w:sz w:val="22"/>
                <w:szCs w:val="22"/>
                <w:lang w:eastAsia="en-US"/>
              </w:rPr>
              <w:t xml:space="preserve"> </w:t>
            </w:r>
            <w:r w:rsidR="00174854" w:rsidRPr="00F567CB">
              <w:rPr>
                <w:rFonts w:ascii="Calibri" w:hAnsi="Calibri"/>
                <w:sz w:val="22"/>
                <w:szCs w:val="22"/>
                <w:lang w:eastAsia="en-US"/>
              </w:rPr>
              <w:t xml:space="preserve">student consultation will occur after </w:t>
            </w:r>
            <w:r w:rsidRPr="00F567CB">
              <w:rPr>
                <w:rFonts w:ascii="Calibri" w:hAnsi="Calibri"/>
                <w:sz w:val="22"/>
                <w:szCs w:val="22"/>
                <w:lang w:eastAsia="en-US"/>
              </w:rPr>
              <w:t>Christmas to bring to June 2021 meeting of Academic Council</w:t>
            </w:r>
          </w:p>
        </w:tc>
      </w:tr>
      <w:tr w:rsidR="00174854" w:rsidRPr="00174854" w14:paraId="3827D5C7" w14:textId="77777777" w:rsidTr="00654955">
        <w:trPr>
          <w:trHeight w:val="219"/>
          <w:jc w:val="center"/>
        </w:trPr>
        <w:tc>
          <w:tcPr>
            <w:tcW w:w="929" w:type="pct"/>
            <w:tcBorders>
              <w:top w:val="single" w:sz="8" w:space="0" w:color="auto"/>
              <w:left w:val="single" w:sz="8" w:space="0" w:color="auto"/>
              <w:bottom w:val="single" w:sz="8" w:space="0" w:color="auto"/>
              <w:right w:val="nil"/>
            </w:tcBorders>
            <w:vAlign w:val="center"/>
          </w:tcPr>
          <w:p w14:paraId="2602D1EF" w14:textId="77777777" w:rsidR="00174854" w:rsidRPr="00174854" w:rsidRDefault="00174854" w:rsidP="00174854">
            <w:pPr>
              <w:spacing w:after="200" w:line="276" w:lineRule="auto"/>
              <w:rPr>
                <w:rFonts w:ascii="Calibri" w:hAnsi="Calibri"/>
                <w:b/>
                <w:bCs/>
                <w:sz w:val="22"/>
                <w:szCs w:val="22"/>
                <w:lang w:eastAsia="en-US"/>
              </w:rPr>
            </w:pPr>
            <w:r w:rsidRPr="00174854">
              <w:rPr>
                <w:rFonts w:ascii="Calibri" w:hAnsi="Calibri"/>
                <w:b/>
                <w:bCs/>
                <w:sz w:val="22"/>
                <w:szCs w:val="22"/>
                <w:lang w:eastAsia="en-US"/>
              </w:rPr>
              <w:t>Head of Quality</w:t>
            </w:r>
          </w:p>
        </w:tc>
        <w:tc>
          <w:tcPr>
            <w:tcW w:w="606" w:type="pct"/>
            <w:tcBorders>
              <w:top w:val="single" w:sz="8" w:space="0" w:color="auto"/>
              <w:left w:val="single" w:sz="8" w:space="0" w:color="auto"/>
              <w:bottom w:val="single" w:sz="8" w:space="0" w:color="auto"/>
              <w:right w:val="nil"/>
            </w:tcBorders>
            <w:vAlign w:val="center"/>
          </w:tcPr>
          <w:p w14:paraId="553C71C0" w14:textId="77777777" w:rsidR="00174854" w:rsidRPr="00174854" w:rsidRDefault="00174854" w:rsidP="00174854">
            <w:pPr>
              <w:spacing w:after="200" w:line="276" w:lineRule="auto"/>
              <w:rPr>
                <w:rFonts w:ascii="Calibri" w:hAnsi="Calibri"/>
                <w:bCs/>
                <w:sz w:val="22"/>
                <w:szCs w:val="22"/>
                <w:lang w:eastAsia="en-US"/>
              </w:rPr>
            </w:pPr>
            <w:r w:rsidRPr="00174854">
              <w:rPr>
                <w:rFonts w:ascii="Calibri" w:hAnsi="Calibri"/>
                <w:bCs/>
                <w:sz w:val="22"/>
                <w:szCs w:val="22"/>
                <w:lang w:eastAsia="en-US"/>
              </w:rPr>
              <w:t>12.4</w:t>
            </w:r>
          </w:p>
        </w:tc>
        <w:tc>
          <w:tcPr>
            <w:tcW w:w="1928" w:type="pct"/>
            <w:tcBorders>
              <w:top w:val="single" w:sz="8" w:space="0" w:color="auto"/>
              <w:left w:val="single" w:sz="8" w:space="0" w:color="auto"/>
              <w:bottom w:val="single" w:sz="8" w:space="0" w:color="auto"/>
              <w:right w:val="nil"/>
            </w:tcBorders>
            <w:vAlign w:val="center"/>
          </w:tcPr>
          <w:p w14:paraId="0AE4A7DF" w14:textId="77777777" w:rsidR="00174854" w:rsidRPr="00174854" w:rsidRDefault="00174854" w:rsidP="00174854">
            <w:pPr>
              <w:spacing w:after="200" w:line="276" w:lineRule="auto"/>
              <w:rPr>
                <w:rFonts w:ascii="Calibri" w:hAnsi="Calibri"/>
                <w:b/>
                <w:bCs/>
                <w:sz w:val="22"/>
                <w:szCs w:val="22"/>
                <w:lang w:eastAsia="en-US"/>
              </w:rPr>
            </w:pPr>
            <w:r w:rsidRPr="00174854">
              <w:rPr>
                <w:rFonts w:ascii="Calibri" w:hAnsi="Calibri"/>
                <w:b/>
                <w:bCs/>
                <w:sz w:val="22"/>
                <w:szCs w:val="22"/>
                <w:lang w:eastAsia="en-US"/>
              </w:rPr>
              <w:t>Board of Examiners Terms of Reference</w:t>
            </w:r>
          </w:p>
          <w:p w14:paraId="0108D6AE" w14:textId="77777777" w:rsidR="00174854" w:rsidRPr="00174854" w:rsidRDefault="00174854" w:rsidP="00174854">
            <w:pPr>
              <w:spacing w:after="200" w:line="276" w:lineRule="auto"/>
              <w:rPr>
                <w:rFonts w:ascii="Calibri" w:hAnsi="Calibri"/>
                <w:sz w:val="22"/>
                <w:szCs w:val="22"/>
                <w:lang w:eastAsia="en-US"/>
              </w:rPr>
            </w:pPr>
            <w:r w:rsidRPr="00174854">
              <w:rPr>
                <w:rFonts w:ascii="Calibri" w:hAnsi="Calibri"/>
                <w:sz w:val="22"/>
                <w:szCs w:val="22"/>
                <w:lang w:eastAsia="en-US"/>
              </w:rPr>
              <w:t>Update membership to include explicit reference to the unit leaders separately from internal examiners</w:t>
            </w:r>
          </w:p>
        </w:tc>
        <w:tc>
          <w:tcPr>
            <w:tcW w:w="1537" w:type="pct"/>
            <w:tcBorders>
              <w:top w:val="single" w:sz="8" w:space="0" w:color="auto"/>
              <w:left w:val="single" w:sz="8" w:space="0" w:color="auto"/>
              <w:bottom w:val="single" w:sz="8" w:space="0" w:color="auto"/>
              <w:right w:val="single" w:sz="8" w:space="0" w:color="auto"/>
            </w:tcBorders>
            <w:vAlign w:val="center"/>
          </w:tcPr>
          <w:p w14:paraId="4B207B52" w14:textId="132D7977" w:rsidR="00174854" w:rsidRPr="00174854" w:rsidRDefault="00F567CB" w:rsidP="00174854">
            <w:pPr>
              <w:spacing w:after="200" w:line="276" w:lineRule="auto"/>
              <w:rPr>
                <w:rFonts w:ascii="Calibri" w:hAnsi="Calibri"/>
                <w:sz w:val="22"/>
                <w:szCs w:val="22"/>
                <w:lang w:eastAsia="en-US"/>
              </w:rPr>
            </w:pPr>
            <w:r>
              <w:rPr>
                <w:rFonts w:ascii="Calibri" w:hAnsi="Calibri"/>
                <w:b/>
                <w:bCs/>
                <w:sz w:val="22"/>
                <w:szCs w:val="22"/>
                <w:lang w:eastAsia="en-US"/>
              </w:rPr>
              <w:t xml:space="preserve">Ongoing: </w:t>
            </w:r>
            <w:r>
              <w:rPr>
                <w:rFonts w:ascii="Calibri" w:hAnsi="Calibri"/>
                <w:sz w:val="22"/>
                <w:szCs w:val="22"/>
                <w:lang w:eastAsia="en-US"/>
              </w:rPr>
              <w:t>Head of Quality will make final updates suggested by Academic Council</w:t>
            </w:r>
          </w:p>
        </w:tc>
      </w:tr>
    </w:tbl>
    <w:p w14:paraId="460855A5" w14:textId="77777777" w:rsidR="00174854" w:rsidRDefault="00174854" w:rsidP="00BE7612">
      <w:pPr>
        <w:spacing w:after="200" w:line="276" w:lineRule="auto"/>
        <w:rPr>
          <w:rFonts w:ascii="Calibri" w:hAnsi="Calibri"/>
          <w:sz w:val="22"/>
          <w:szCs w:val="22"/>
          <w:lang w:eastAsia="en-US"/>
        </w:rPr>
      </w:pPr>
    </w:p>
    <w:p w14:paraId="56CC27A2" w14:textId="77777777" w:rsidR="00A13726" w:rsidRPr="00E84844" w:rsidRDefault="00A13726" w:rsidP="00A13726">
      <w:pPr>
        <w:numPr>
          <w:ilvl w:val="0"/>
          <w:numId w:val="26"/>
        </w:numPr>
        <w:spacing w:after="120" w:line="276" w:lineRule="auto"/>
        <w:jc w:val="both"/>
        <w:rPr>
          <w:rFonts w:ascii="Arial" w:hAnsi="Arial" w:cs="Arial"/>
          <w:b/>
          <w:sz w:val="20"/>
          <w:szCs w:val="20"/>
          <w:lang w:eastAsia="en-US"/>
        </w:rPr>
      </w:pPr>
      <w:r>
        <w:rPr>
          <w:rFonts w:ascii="Arial" w:hAnsi="Arial" w:cs="Arial"/>
          <w:b/>
          <w:sz w:val="20"/>
          <w:szCs w:val="20"/>
          <w:lang w:eastAsia="en-US"/>
        </w:rPr>
        <w:t>Chair’s Actions</w:t>
      </w: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
        <w:gridCol w:w="846"/>
        <w:gridCol w:w="9072"/>
      </w:tblGrid>
      <w:tr w:rsidR="00C6336B" w14:paraId="45227BB3" w14:textId="77777777" w:rsidTr="00031F87">
        <w:tc>
          <w:tcPr>
            <w:tcW w:w="572" w:type="dxa"/>
          </w:tcPr>
          <w:p w14:paraId="1D7C0BDF" w14:textId="77777777" w:rsidR="00C6336B" w:rsidRDefault="00C6336B" w:rsidP="00031F87">
            <w:pPr>
              <w:spacing w:after="120" w:line="276" w:lineRule="auto"/>
              <w:jc w:val="both"/>
              <w:rPr>
                <w:rFonts w:ascii="Arial" w:hAnsi="Arial" w:cs="Arial"/>
                <w:sz w:val="20"/>
                <w:szCs w:val="20"/>
                <w:lang w:eastAsia="en-US"/>
              </w:rPr>
            </w:pPr>
            <w:bookmarkStart w:id="1" w:name="_Hlk535571297"/>
            <w:r>
              <w:rPr>
                <w:rFonts w:ascii="Arial" w:hAnsi="Arial" w:cs="Arial"/>
                <w:sz w:val="20"/>
                <w:szCs w:val="20"/>
                <w:lang w:eastAsia="en-US"/>
              </w:rPr>
              <w:t>a)</w:t>
            </w:r>
          </w:p>
        </w:tc>
        <w:tc>
          <w:tcPr>
            <w:tcW w:w="9918" w:type="dxa"/>
            <w:gridSpan w:val="2"/>
          </w:tcPr>
          <w:p w14:paraId="3AE02CC6" w14:textId="702C3F6D" w:rsidR="00C6336B" w:rsidRPr="005654C4" w:rsidRDefault="0028284F" w:rsidP="00031F87">
            <w:pPr>
              <w:spacing w:after="120" w:line="276" w:lineRule="auto"/>
              <w:jc w:val="both"/>
              <w:rPr>
                <w:rFonts w:ascii="Arial" w:hAnsi="Arial" w:cs="Arial"/>
                <w:sz w:val="20"/>
                <w:szCs w:val="20"/>
                <w:u w:val="single"/>
                <w:lang w:eastAsia="en-US"/>
              </w:rPr>
            </w:pPr>
            <w:r>
              <w:rPr>
                <w:rFonts w:ascii="Arial" w:hAnsi="Arial" w:cs="Arial"/>
                <w:sz w:val="20"/>
                <w:szCs w:val="20"/>
                <w:u w:val="single"/>
                <w:lang w:eastAsia="en-US"/>
              </w:rPr>
              <w:t>Northern College of Acupuncture (NCA)</w:t>
            </w:r>
          </w:p>
        </w:tc>
      </w:tr>
      <w:tr w:rsidR="00E24DA2" w14:paraId="5872D405" w14:textId="77777777" w:rsidTr="00E24DA2">
        <w:tc>
          <w:tcPr>
            <w:tcW w:w="1418" w:type="dxa"/>
            <w:gridSpan w:val="2"/>
          </w:tcPr>
          <w:p w14:paraId="065FFD54" w14:textId="6DFE72D5" w:rsidR="00E24DA2" w:rsidRDefault="00E24DA2" w:rsidP="00A13726">
            <w:pPr>
              <w:spacing w:after="120" w:line="276" w:lineRule="auto"/>
              <w:jc w:val="both"/>
              <w:rPr>
                <w:rFonts w:ascii="Arial" w:hAnsi="Arial" w:cs="Arial"/>
                <w:sz w:val="20"/>
                <w:szCs w:val="20"/>
                <w:lang w:eastAsia="en-US"/>
              </w:rPr>
            </w:pPr>
            <w:r>
              <w:rPr>
                <w:rFonts w:ascii="Arial" w:hAnsi="Arial" w:cs="Arial"/>
                <w:sz w:val="20"/>
                <w:szCs w:val="20"/>
                <w:lang w:eastAsia="en-US"/>
              </w:rPr>
              <w:t>4.1 Noted</w:t>
            </w:r>
          </w:p>
        </w:tc>
        <w:tc>
          <w:tcPr>
            <w:tcW w:w="9072" w:type="dxa"/>
          </w:tcPr>
          <w:p w14:paraId="2B8640DB" w14:textId="7AF97327" w:rsidR="00E24DA2" w:rsidRDefault="008C437E" w:rsidP="00A13726">
            <w:pPr>
              <w:spacing w:after="120" w:line="276" w:lineRule="auto"/>
              <w:jc w:val="both"/>
              <w:rPr>
                <w:rFonts w:ascii="Arial" w:hAnsi="Arial" w:cs="Arial"/>
                <w:sz w:val="20"/>
                <w:szCs w:val="20"/>
                <w:lang w:eastAsia="en-US"/>
              </w:rPr>
            </w:pPr>
            <w:r>
              <w:rPr>
                <w:rFonts w:ascii="Arial" w:hAnsi="Arial" w:cs="Arial"/>
                <w:sz w:val="20"/>
                <w:szCs w:val="20"/>
                <w:lang w:eastAsia="en-US"/>
              </w:rPr>
              <w:t>The</w:t>
            </w:r>
            <w:r w:rsidR="00294CEF">
              <w:rPr>
                <w:rFonts w:ascii="Arial" w:hAnsi="Arial" w:cs="Arial"/>
                <w:sz w:val="20"/>
                <w:szCs w:val="20"/>
                <w:lang w:eastAsia="en-US"/>
              </w:rPr>
              <w:t xml:space="preserve"> UCO had </w:t>
            </w:r>
            <w:r>
              <w:rPr>
                <w:rFonts w:ascii="Arial" w:hAnsi="Arial" w:cs="Arial"/>
                <w:sz w:val="20"/>
                <w:szCs w:val="20"/>
                <w:lang w:eastAsia="en-US"/>
              </w:rPr>
              <w:t>approved</w:t>
            </w:r>
            <w:r w:rsidR="00294CEF">
              <w:rPr>
                <w:rFonts w:ascii="Arial" w:hAnsi="Arial" w:cs="Arial"/>
                <w:sz w:val="20"/>
                <w:szCs w:val="20"/>
                <w:lang w:eastAsia="en-US"/>
              </w:rPr>
              <w:t xml:space="preserve"> a partnership arrangement with the Northern College of Acupuncture after an approach at short notice following the previous meeting. This arrangement had been fully approved</w:t>
            </w:r>
            <w:r w:rsidR="0058004F">
              <w:rPr>
                <w:rFonts w:ascii="Arial" w:hAnsi="Arial" w:cs="Arial"/>
                <w:sz w:val="20"/>
                <w:szCs w:val="20"/>
                <w:lang w:eastAsia="en-US"/>
              </w:rPr>
              <w:t xml:space="preserve"> following two approval events in line with the partnership procedures</w:t>
            </w:r>
            <w:r w:rsidR="00294CEF">
              <w:rPr>
                <w:rFonts w:ascii="Arial" w:hAnsi="Arial" w:cs="Arial"/>
                <w:sz w:val="20"/>
                <w:szCs w:val="20"/>
                <w:lang w:eastAsia="en-US"/>
              </w:rPr>
              <w:t xml:space="preserve">. Students began registering with the UCO at the start of the 2020/1 academic year and approximately half of the students </w:t>
            </w:r>
            <w:r w:rsidR="00B96774">
              <w:rPr>
                <w:rFonts w:ascii="Arial" w:hAnsi="Arial" w:cs="Arial"/>
                <w:sz w:val="20"/>
                <w:szCs w:val="20"/>
                <w:lang w:eastAsia="en-US"/>
              </w:rPr>
              <w:t xml:space="preserve">across </w:t>
            </w:r>
            <w:r w:rsidR="00937AB9">
              <w:rPr>
                <w:rFonts w:ascii="Arial" w:hAnsi="Arial" w:cs="Arial"/>
                <w:sz w:val="20"/>
                <w:szCs w:val="20"/>
                <w:lang w:eastAsia="en-US"/>
              </w:rPr>
              <w:t>six</w:t>
            </w:r>
            <w:r w:rsidR="00CA779A">
              <w:rPr>
                <w:rFonts w:ascii="Arial" w:hAnsi="Arial" w:cs="Arial"/>
                <w:sz w:val="20"/>
                <w:szCs w:val="20"/>
                <w:lang w:eastAsia="en-US"/>
              </w:rPr>
              <w:t xml:space="preserve"> distinct</w:t>
            </w:r>
            <w:r w:rsidR="00B96774">
              <w:rPr>
                <w:rFonts w:ascii="Arial" w:hAnsi="Arial" w:cs="Arial"/>
                <w:sz w:val="20"/>
                <w:szCs w:val="20"/>
                <w:lang w:eastAsia="en-US"/>
              </w:rPr>
              <w:t xml:space="preserve"> programme</w:t>
            </w:r>
            <w:r w:rsidR="00CA779A">
              <w:rPr>
                <w:rFonts w:ascii="Arial" w:hAnsi="Arial" w:cs="Arial"/>
                <w:sz w:val="20"/>
                <w:szCs w:val="20"/>
                <w:lang w:eastAsia="en-US"/>
              </w:rPr>
              <w:t xml:space="preserve"> options </w:t>
            </w:r>
            <w:r w:rsidR="00294CEF">
              <w:rPr>
                <w:rFonts w:ascii="Arial" w:hAnsi="Arial" w:cs="Arial"/>
                <w:sz w:val="20"/>
                <w:szCs w:val="20"/>
                <w:lang w:eastAsia="en-US"/>
              </w:rPr>
              <w:t>had elected to transfer to the UCO approved awards.</w:t>
            </w:r>
          </w:p>
        </w:tc>
      </w:tr>
      <w:tr w:rsidR="0028284F" w14:paraId="0F3BF8CC" w14:textId="77777777" w:rsidTr="00654955">
        <w:tc>
          <w:tcPr>
            <w:tcW w:w="572" w:type="dxa"/>
          </w:tcPr>
          <w:p w14:paraId="31110755" w14:textId="6271BB2A" w:rsidR="0028284F" w:rsidRDefault="0028284F" w:rsidP="00654955">
            <w:pPr>
              <w:spacing w:after="120" w:line="276" w:lineRule="auto"/>
              <w:jc w:val="both"/>
              <w:rPr>
                <w:rFonts w:ascii="Arial" w:hAnsi="Arial" w:cs="Arial"/>
                <w:sz w:val="20"/>
                <w:szCs w:val="20"/>
                <w:lang w:eastAsia="en-US"/>
              </w:rPr>
            </w:pPr>
            <w:r>
              <w:rPr>
                <w:rFonts w:ascii="Arial" w:hAnsi="Arial" w:cs="Arial"/>
                <w:sz w:val="20"/>
                <w:szCs w:val="20"/>
                <w:lang w:eastAsia="en-US"/>
              </w:rPr>
              <w:t>b)</w:t>
            </w:r>
          </w:p>
        </w:tc>
        <w:tc>
          <w:tcPr>
            <w:tcW w:w="9918" w:type="dxa"/>
            <w:gridSpan w:val="2"/>
          </w:tcPr>
          <w:p w14:paraId="7553143A" w14:textId="3232BC6C" w:rsidR="0028284F" w:rsidRPr="005654C4" w:rsidRDefault="0028284F" w:rsidP="00654955">
            <w:pPr>
              <w:spacing w:after="120" w:line="276" w:lineRule="auto"/>
              <w:jc w:val="both"/>
              <w:rPr>
                <w:rFonts w:ascii="Arial" w:hAnsi="Arial" w:cs="Arial"/>
                <w:sz w:val="20"/>
                <w:szCs w:val="20"/>
                <w:u w:val="single"/>
                <w:lang w:eastAsia="en-US"/>
              </w:rPr>
            </w:pPr>
            <w:r>
              <w:rPr>
                <w:rFonts w:ascii="Arial" w:hAnsi="Arial" w:cs="Arial"/>
                <w:sz w:val="20"/>
                <w:szCs w:val="20"/>
                <w:u w:val="single"/>
                <w:lang w:eastAsia="en-US"/>
              </w:rPr>
              <w:t>Approval of External Examiners</w:t>
            </w:r>
          </w:p>
        </w:tc>
      </w:tr>
      <w:tr w:rsidR="00E24DA2" w14:paraId="2063C555" w14:textId="77777777" w:rsidTr="00E24DA2">
        <w:tc>
          <w:tcPr>
            <w:tcW w:w="1418" w:type="dxa"/>
            <w:gridSpan w:val="2"/>
          </w:tcPr>
          <w:p w14:paraId="483CA213" w14:textId="48BAA13E" w:rsidR="00E24DA2" w:rsidRDefault="00E24DA2" w:rsidP="00A13726">
            <w:pPr>
              <w:spacing w:after="120" w:line="276" w:lineRule="auto"/>
              <w:jc w:val="both"/>
              <w:rPr>
                <w:rFonts w:ascii="Arial" w:hAnsi="Arial" w:cs="Arial"/>
                <w:sz w:val="20"/>
                <w:szCs w:val="20"/>
                <w:lang w:eastAsia="en-US"/>
              </w:rPr>
            </w:pPr>
            <w:r>
              <w:rPr>
                <w:rFonts w:ascii="Arial" w:hAnsi="Arial" w:cs="Arial"/>
                <w:sz w:val="20"/>
                <w:szCs w:val="20"/>
                <w:lang w:eastAsia="en-US"/>
              </w:rPr>
              <w:t>4.2 Noted</w:t>
            </w:r>
          </w:p>
        </w:tc>
        <w:tc>
          <w:tcPr>
            <w:tcW w:w="9072" w:type="dxa"/>
          </w:tcPr>
          <w:p w14:paraId="5922A012" w14:textId="674FF993" w:rsidR="00E24DA2" w:rsidRDefault="00294CEF" w:rsidP="00A13726">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That Chairs action had been taken to approve the </w:t>
            </w:r>
            <w:r w:rsidR="00333749">
              <w:rPr>
                <w:rFonts w:ascii="Arial" w:hAnsi="Arial" w:cs="Arial"/>
                <w:sz w:val="20"/>
                <w:szCs w:val="20"/>
                <w:lang w:eastAsia="en-US"/>
              </w:rPr>
              <w:t xml:space="preserve">existing </w:t>
            </w:r>
            <w:r>
              <w:rPr>
                <w:rFonts w:ascii="Arial" w:hAnsi="Arial" w:cs="Arial"/>
                <w:sz w:val="20"/>
                <w:szCs w:val="20"/>
                <w:lang w:eastAsia="en-US"/>
              </w:rPr>
              <w:t xml:space="preserve">external examiners for the Northern College of Acupuncture programmes following the approval of the partner agreement. Chairs action had also </w:t>
            </w:r>
            <w:r>
              <w:rPr>
                <w:rFonts w:ascii="Arial" w:hAnsi="Arial" w:cs="Arial"/>
                <w:sz w:val="20"/>
                <w:szCs w:val="20"/>
                <w:lang w:eastAsia="en-US"/>
              </w:rPr>
              <w:lastRenderedPageBreak/>
              <w:t xml:space="preserve">been taken to extend the Colm Gregory’s external examiner duties from the MSc Osteopathy (Pre-Registration) to include external examiner duties for the research units on the </w:t>
            </w:r>
            <w:proofErr w:type="gramStart"/>
            <w:r>
              <w:rPr>
                <w:rFonts w:ascii="Arial" w:hAnsi="Arial" w:cs="Arial"/>
                <w:sz w:val="20"/>
                <w:szCs w:val="20"/>
                <w:lang w:eastAsia="en-US"/>
              </w:rPr>
              <w:t>M.Ost</w:t>
            </w:r>
            <w:proofErr w:type="gramEnd"/>
            <w:r>
              <w:rPr>
                <w:rFonts w:ascii="Arial" w:hAnsi="Arial" w:cs="Arial"/>
                <w:sz w:val="20"/>
                <w:szCs w:val="20"/>
                <w:lang w:eastAsia="en-US"/>
              </w:rPr>
              <w:t xml:space="preserve"> (DCO, RAE)</w:t>
            </w:r>
          </w:p>
        </w:tc>
      </w:tr>
    </w:tbl>
    <w:bookmarkEnd w:id="1"/>
    <w:p w14:paraId="441A8ACE" w14:textId="13278113" w:rsidR="00CB4283" w:rsidRPr="00CB4283" w:rsidRDefault="009151B4" w:rsidP="00E24DA2">
      <w:pPr>
        <w:spacing w:after="120" w:line="276" w:lineRule="auto"/>
        <w:jc w:val="both"/>
        <w:rPr>
          <w:rFonts w:ascii="Arial" w:hAnsi="Arial" w:cs="Arial"/>
          <w:sz w:val="20"/>
          <w:szCs w:val="20"/>
          <w:lang w:val="en-US" w:eastAsia="en-US"/>
        </w:rPr>
      </w:pPr>
      <w:r>
        <w:rPr>
          <w:rFonts w:ascii="Arial" w:hAnsi="Arial" w:cs="Arial"/>
          <w:sz w:val="20"/>
          <w:szCs w:val="20"/>
          <w:lang w:val="en-US" w:eastAsia="en-US"/>
        </w:rPr>
        <w:lastRenderedPageBreak/>
        <w:tab/>
      </w:r>
      <w:r w:rsidR="00364893">
        <w:rPr>
          <w:rFonts w:ascii="Arial" w:hAnsi="Arial" w:cs="Arial"/>
          <w:sz w:val="20"/>
          <w:szCs w:val="20"/>
          <w:lang w:val="en-US" w:eastAsia="en-US"/>
        </w:rPr>
        <w:t xml:space="preserve"> </w:t>
      </w:r>
    </w:p>
    <w:p w14:paraId="494BE7B6" w14:textId="03A6F1AD" w:rsidR="00A13726" w:rsidRPr="00E84844" w:rsidRDefault="00A13726" w:rsidP="00A13726">
      <w:pPr>
        <w:numPr>
          <w:ilvl w:val="0"/>
          <w:numId w:val="26"/>
        </w:numPr>
        <w:spacing w:after="120" w:line="276" w:lineRule="auto"/>
        <w:jc w:val="both"/>
        <w:rPr>
          <w:rFonts w:ascii="Arial" w:hAnsi="Arial" w:cs="Arial"/>
          <w:b/>
          <w:sz w:val="20"/>
          <w:szCs w:val="20"/>
          <w:lang w:eastAsia="en-US"/>
        </w:rPr>
      </w:pPr>
      <w:r w:rsidRPr="00E84844">
        <w:rPr>
          <w:rFonts w:ascii="Arial" w:hAnsi="Arial" w:cs="Arial"/>
          <w:b/>
          <w:sz w:val="20"/>
          <w:szCs w:val="20"/>
          <w:lang w:eastAsia="en-US"/>
        </w:rPr>
        <w:t>Vice-Chancellor’s Report (</w:t>
      </w:r>
      <w:r w:rsidR="0028284F" w:rsidRPr="0028284F">
        <w:rPr>
          <w:rFonts w:ascii="Arial" w:hAnsi="Arial" w:cs="Arial"/>
          <w:b/>
          <w:sz w:val="20"/>
          <w:szCs w:val="20"/>
          <w:lang w:eastAsia="en-US"/>
        </w:rPr>
        <w:t>AC-20-01-05</w:t>
      </w:r>
      <w:r w:rsidRPr="00E84844">
        <w:rPr>
          <w:rFonts w:ascii="Arial" w:hAnsi="Arial" w:cs="Arial"/>
          <w:b/>
          <w:sz w:val="20"/>
          <w:szCs w:val="20"/>
          <w:lang w:eastAsia="en-US"/>
        </w:rPr>
        <w:t>)</w:t>
      </w: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072"/>
      </w:tblGrid>
      <w:tr w:rsidR="00E24DA2" w14:paraId="27AB7E3E" w14:textId="77777777" w:rsidTr="00031F87">
        <w:tc>
          <w:tcPr>
            <w:tcW w:w="1418" w:type="dxa"/>
          </w:tcPr>
          <w:p w14:paraId="58A6A20E" w14:textId="5FB1D60B" w:rsidR="00E24DA2" w:rsidRDefault="00E24DA2" w:rsidP="00031F87">
            <w:pPr>
              <w:spacing w:after="120" w:line="276" w:lineRule="auto"/>
              <w:jc w:val="both"/>
              <w:rPr>
                <w:rFonts w:ascii="Arial" w:hAnsi="Arial" w:cs="Arial"/>
                <w:sz w:val="20"/>
                <w:szCs w:val="20"/>
                <w:lang w:eastAsia="en-US"/>
              </w:rPr>
            </w:pPr>
            <w:r>
              <w:rPr>
                <w:rFonts w:ascii="Arial" w:hAnsi="Arial" w:cs="Arial"/>
                <w:sz w:val="20"/>
                <w:szCs w:val="20"/>
                <w:lang w:eastAsia="en-US"/>
              </w:rPr>
              <w:t>5.1 Noted</w:t>
            </w:r>
          </w:p>
        </w:tc>
        <w:tc>
          <w:tcPr>
            <w:tcW w:w="9072" w:type="dxa"/>
          </w:tcPr>
          <w:p w14:paraId="0BA3D83E" w14:textId="08A0986B" w:rsidR="00E24DA2" w:rsidRDefault="00E24DA2" w:rsidP="00031F87">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The </w:t>
            </w:r>
            <w:r w:rsidRPr="00E84844">
              <w:rPr>
                <w:rFonts w:ascii="Arial" w:hAnsi="Arial" w:cs="Arial"/>
                <w:sz w:val="20"/>
                <w:szCs w:val="20"/>
                <w:lang w:eastAsia="en-US"/>
              </w:rPr>
              <w:t>Vice-Chancellor</w:t>
            </w:r>
            <w:r>
              <w:rPr>
                <w:rFonts w:ascii="Arial" w:hAnsi="Arial" w:cs="Arial"/>
                <w:sz w:val="20"/>
                <w:szCs w:val="20"/>
                <w:lang w:eastAsia="en-US"/>
              </w:rPr>
              <w:t>’s report</w:t>
            </w:r>
          </w:p>
        </w:tc>
      </w:tr>
      <w:tr w:rsidR="00294CEF" w14:paraId="6572C615" w14:textId="77777777" w:rsidTr="00031F87">
        <w:tc>
          <w:tcPr>
            <w:tcW w:w="1418" w:type="dxa"/>
          </w:tcPr>
          <w:p w14:paraId="5CE17EA2" w14:textId="71527561" w:rsidR="00294CEF" w:rsidRDefault="00294CEF" w:rsidP="00031F87">
            <w:pPr>
              <w:spacing w:after="120" w:line="276" w:lineRule="auto"/>
              <w:jc w:val="both"/>
              <w:rPr>
                <w:rFonts w:ascii="Arial" w:hAnsi="Arial" w:cs="Arial"/>
                <w:sz w:val="20"/>
                <w:szCs w:val="20"/>
                <w:lang w:eastAsia="en-US"/>
              </w:rPr>
            </w:pPr>
            <w:r>
              <w:rPr>
                <w:rFonts w:ascii="Arial" w:hAnsi="Arial" w:cs="Arial"/>
                <w:sz w:val="20"/>
                <w:szCs w:val="20"/>
                <w:lang w:eastAsia="en-US"/>
              </w:rPr>
              <w:t>a)</w:t>
            </w:r>
          </w:p>
        </w:tc>
        <w:tc>
          <w:tcPr>
            <w:tcW w:w="9072" w:type="dxa"/>
          </w:tcPr>
          <w:p w14:paraId="51C3F3F4" w14:textId="107B63D0" w:rsidR="00294CEF" w:rsidRPr="00294CEF" w:rsidRDefault="00294CEF" w:rsidP="00031F87">
            <w:pPr>
              <w:spacing w:after="120" w:line="276" w:lineRule="auto"/>
              <w:jc w:val="both"/>
              <w:rPr>
                <w:rFonts w:ascii="Arial" w:hAnsi="Arial" w:cs="Arial"/>
                <w:sz w:val="20"/>
                <w:szCs w:val="20"/>
                <w:u w:val="single"/>
                <w:lang w:eastAsia="en-US"/>
              </w:rPr>
            </w:pPr>
            <w:r w:rsidRPr="00294CEF">
              <w:rPr>
                <w:rFonts w:ascii="Arial" w:hAnsi="Arial" w:cs="Arial"/>
                <w:sz w:val="20"/>
                <w:szCs w:val="20"/>
                <w:u w:val="single"/>
                <w:lang w:eastAsia="en-US"/>
              </w:rPr>
              <w:t>Modifications to Course and Clinic</w:t>
            </w:r>
          </w:p>
        </w:tc>
      </w:tr>
      <w:tr w:rsidR="00E24DA2" w14:paraId="3D80FFFB" w14:textId="77777777" w:rsidTr="00031F87">
        <w:tc>
          <w:tcPr>
            <w:tcW w:w="1418" w:type="dxa"/>
          </w:tcPr>
          <w:p w14:paraId="7916E171" w14:textId="2F2A7A00" w:rsidR="00E24DA2" w:rsidRDefault="00E24DA2" w:rsidP="00031F87">
            <w:pPr>
              <w:spacing w:after="120" w:line="276" w:lineRule="auto"/>
              <w:jc w:val="both"/>
              <w:rPr>
                <w:rFonts w:ascii="Arial" w:hAnsi="Arial" w:cs="Arial"/>
                <w:sz w:val="20"/>
                <w:szCs w:val="20"/>
                <w:lang w:eastAsia="en-US"/>
              </w:rPr>
            </w:pPr>
            <w:r>
              <w:rPr>
                <w:rFonts w:ascii="Arial" w:hAnsi="Arial" w:cs="Arial"/>
                <w:sz w:val="20"/>
                <w:szCs w:val="20"/>
                <w:lang w:eastAsia="en-US"/>
              </w:rPr>
              <w:t>5.2 Reported</w:t>
            </w:r>
          </w:p>
        </w:tc>
        <w:tc>
          <w:tcPr>
            <w:tcW w:w="9072" w:type="dxa"/>
          </w:tcPr>
          <w:p w14:paraId="7DD3B2D8" w14:textId="65A13DB2" w:rsidR="00E24DA2" w:rsidRDefault="00294CEF" w:rsidP="00031F87">
            <w:pPr>
              <w:spacing w:after="120" w:line="276" w:lineRule="auto"/>
              <w:jc w:val="both"/>
              <w:rPr>
                <w:rFonts w:ascii="Arial" w:hAnsi="Arial" w:cs="Arial"/>
                <w:sz w:val="20"/>
                <w:szCs w:val="20"/>
                <w:lang w:eastAsia="en-US"/>
              </w:rPr>
            </w:pPr>
            <w:r>
              <w:rPr>
                <w:rFonts w:ascii="Arial" w:hAnsi="Arial" w:cs="Arial"/>
                <w:sz w:val="20"/>
                <w:szCs w:val="20"/>
                <w:lang w:eastAsia="en-US"/>
              </w:rPr>
              <w:t xml:space="preserve">It was noted that significant adjustments had taken place to ensure </w:t>
            </w:r>
            <w:r w:rsidR="00444163">
              <w:rPr>
                <w:rFonts w:ascii="Arial" w:hAnsi="Arial" w:cs="Arial"/>
                <w:sz w:val="20"/>
                <w:szCs w:val="20"/>
                <w:lang w:eastAsia="en-US"/>
              </w:rPr>
              <w:t xml:space="preserve">clinical work and </w:t>
            </w:r>
            <w:r>
              <w:rPr>
                <w:rFonts w:ascii="Arial" w:hAnsi="Arial" w:cs="Arial"/>
                <w:sz w:val="20"/>
                <w:szCs w:val="20"/>
                <w:lang w:eastAsia="en-US"/>
              </w:rPr>
              <w:t>teaching could continue during periods of restrictions</w:t>
            </w:r>
            <w:r w:rsidR="00444163">
              <w:rPr>
                <w:rFonts w:ascii="Arial" w:hAnsi="Arial" w:cs="Arial"/>
                <w:sz w:val="20"/>
                <w:szCs w:val="20"/>
                <w:lang w:eastAsia="en-US"/>
              </w:rPr>
              <w:t xml:space="preserve"> due to Covid-19</w:t>
            </w:r>
            <w:r>
              <w:rPr>
                <w:rFonts w:ascii="Arial" w:hAnsi="Arial" w:cs="Arial"/>
                <w:sz w:val="20"/>
                <w:szCs w:val="20"/>
                <w:lang w:eastAsia="en-US"/>
              </w:rPr>
              <w:t xml:space="preserve">. Significant efforts had gone into delivering the programme </w:t>
            </w:r>
            <w:r w:rsidR="00444163">
              <w:rPr>
                <w:rFonts w:ascii="Arial" w:hAnsi="Arial" w:cs="Arial"/>
                <w:sz w:val="20"/>
                <w:szCs w:val="20"/>
                <w:lang w:eastAsia="en-US"/>
              </w:rPr>
              <w:t xml:space="preserve">remotely and on a face-to-face basis and thanks were extended to the course team for their efforts in </w:t>
            </w:r>
            <w:r w:rsidR="002E13B5">
              <w:rPr>
                <w:rFonts w:ascii="Arial" w:hAnsi="Arial" w:cs="Arial"/>
                <w:sz w:val="20"/>
                <w:szCs w:val="20"/>
                <w:lang w:eastAsia="en-US"/>
              </w:rPr>
              <w:t>achieving</w:t>
            </w:r>
            <w:r w:rsidR="00444163">
              <w:rPr>
                <w:rFonts w:ascii="Arial" w:hAnsi="Arial" w:cs="Arial"/>
                <w:sz w:val="20"/>
                <w:szCs w:val="20"/>
                <w:lang w:eastAsia="en-US"/>
              </w:rPr>
              <w:t xml:space="preserve"> this. The Academic Council also extended thanks to clinic and estates staff for the way they had reacted to the recent fire in the clinic building on Southwark Bridge Road by relocating the clinic to refurbished rooms on the Borough High Street campus</w:t>
            </w:r>
            <w:r w:rsidR="002E13B5">
              <w:rPr>
                <w:rFonts w:ascii="Arial" w:hAnsi="Arial" w:cs="Arial"/>
                <w:sz w:val="20"/>
                <w:szCs w:val="20"/>
                <w:lang w:eastAsia="en-US"/>
              </w:rPr>
              <w:t xml:space="preserve"> in short time</w:t>
            </w:r>
            <w:r w:rsidR="00444163">
              <w:rPr>
                <w:rFonts w:ascii="Arial" w:hAnsi="Arial" w:cs="Arial"/>
                <w:sz w:val="20"/>
                <w:szCs w:val="20"/>
                <w:lang w:eastAsia="en-US"/>
              </w:rPr>
              <w:t xml:space="preserve">. The UCO was continuing to explore options for the temporary location of the clinic, as the Southwark Bridge Road building </w:t>
            </w:r>
            <w:r w:rsidR="00D51B4D">
              <w:rPr>
                <w:rFonts w:ascii="Arial" w:hAnsi="Arial" w:cs="Arial"/>
                <w:sz w:val="20"/>
                <w:szCs w:val="20"/>
                <w:lang w:eastAsia="en-US"/>
              </w:rPr>
              <w:t>was out of use for at least nine more months</w:t>
            </w:r>
            <w:r w:rsidR="00444163">
              <w:rPr>
                <w:rFonts w:ascii="Arial" w:hAnsi="Arial" w:cs="Arial"/>
                <w:sz w:val="20"/>
                <w:szCs w:val="20"/>
                <w:lang w:eastAsia="en-US"/>
              </w:rPr>
              <w:t xml:space="preserve">. Options included looking developing a presence in Canning Town in advance of the planned move or </w:t>
            </w:r>
            <w:r w:rsidR="00D51B4D">
              <w:rPr>
                <w:rFonts w:ascii="Arial" w:hAnsi="Arial" w:cs="Arial"/>
                <w:sz w:val="20"/>
                <w:szCs w:val="20"/>
                <w:lang w:eastAsia="en-US"/>
              </w:rPr>
              <w:t xml:space="preserve">securing </w:t>
            </w:r>
            <w:r w:rsidR="00444163">
              <w:rPr>
                <w:rFonts w:ascii="Arial" w:hAnsi="Arial" w:cs="Arial"/>
                <w:sz w:val="20"/>
                <w:szCs w:val="20"/>
                <w:lang w:eastAsia="en-US"/>
              </w:rPr>
              <w:t xml:space="preserve">space </w:t>
            </w:r>
            <w:r w:rsidR="00D51B4D">
              <w:rPr>
                <w:rFonts w:ascii="Arial" w:hAnsi="Arial" w:cs="Arial"/>
                <w:sz w:val="20"/>
                <w:szCs w:val="20"/>
                <w:lang w:eastAsia="en-US"/>
              </w:rPr>
              <w:t xml:space="preserve">for more clinic rooms </w:t>
            </w:r>
            <w:r w:rsidR="00444163">
              <w:rPr>
                <w:rFonts w:ascii="Arial" w:hAnsi="Arial" w:cs="Arial"/>
                <w:sz w:val="20"/>
                <w:szCs w:val="20"/>
                <w:lang w:eastAsia="en-US"/>
              </w:rPr>
              <w:t>closer to the UCO campus.</w:t>
            </w:r>
          </w:p>
        </w:tc>
      </w:tr>
      <w:tr w:rsidR="00444163" w14:paraId="00CE1203" w14:textId="77777777" w:rsidTr="00031F87">
        <w:tc>
          <w:tcPr>
            <w:tcW w:w="1418" w:type="dxa"/>
          </w:tcPr>
          <w:p w14:paraId="72CAE805" w14:textId="15BA7B51" w:rsidR="00444163" w:rsidRDefault="00444163" w:rsidP="00031F87">
            <w:pPr>
              <w:spacing w:after="120" w:line="276" w:lineRule="auto"/>
              <w:jc w:val="both"/>
              <w:rPr>
                <w:rFonts w:ascii="Arial" w:hAnsi="Arial" w:cs="Arial"/>
                <w:sz w:val="20"/>
                <w:szCs w:val="20"/>
                <w:lang w:eastAsia="en-US"/>
              </w:rPr>
            </w:pPr>
            <w:r>
              <w:rPr>
                <w:rFonts w:ascii="Arial" w:hAnsi="Arial" w:cs="Arial"/>
                <w:sz w:val="20"/>
                <w:szCs w:val="20"/>
                <w:lang w:eastAsia="en-US"/>
              </w:rPr>
              <w:t>b)</w:t>
            </w:r>
          </w:p>
        </w:tc>
        <w:tc>
          <w:tcPr>
            <w:tcW w:w="9072" w:type="dxa"/>
          </w:tcPr>
          <w:p w14:paraId="6D340C70" w14:textId="6EE8ACD8" w:rsidR="00444163" w:rsidRPr="00444163" w:rsidRDefault="00444163" w:rsidP="00031F87">
            <w:pPr>
              <w:spacing w:after="120" w:line="276" w:lineRule="auto"/>
              <w:jc w:val="both"/>
              <w:rPr>
                <w:rFonts w:ascii="Arial" w:hAnsi="Arial" w:cs="Arial"/>
                <w:sz w:val="20"/>
                <w:szCs w:val="20"/>
                <w:u w:val="single"/>
                <w:lang w:eastAsia="en-US"/>
              </w:rPr>
            </w:pPr>
            <w:r w:rsidRPr="00444163">
              <w:rPr>
                <w:rFonts w:ascii="Arial" w:hAnsi="Arial" w:cs="Arial"/>
                <w:sz w:val="20"/>
                <w:szCs w:val="20"/>
                <w:u w:val="single"/>
                <w:lang w:eastAsia="en-US"/>
              </w:rPr>
              <w:t>Covid-19 Testing</w:t>
            </w:r>
          </w:p>
        </w:tc>
      </w:tr>
      <w:tr w:rsidR="00E24DA2" w14:paraId="7DEED953" w14:textId="77777777" w:rsidTr="00031F87">
        <w:tc>
          <w:tcPr>
            <w:tcW w:w="1418" w:type="dxa"/>
          </w:tcPr>
          <w:p w14:paraId="18E90F3C" w14:textId="7B90DFA8" w:rsidR="00E24DA2" w:rsidRDefault="00E24DA2" w:rsidP="00031F87">
            <w:pPr>
              <w:spacing w:after="120" w:line="276" w:lineRule="auto"/>
              <w:jc w:val="both"/>
              <w:rPr>
                <w:rFonts w:ascii="Arial" w:hAnsi="Arial" w:cs="Arial"/>
                <w:sz w:val="20"/>
                <w:szCs w:val="20"/>
                <w:lang w:eastAsia="en-US"/>
              </w:rPr>
            </w:pPr>
            <w:r>
              <w:rPr>
                <w:rFonts w:ascii="Arial" w:hAnsi="Arial" w:cs="Arial"/>
                <w:sz w:val="20"/>
                <w:szCs w:val="20"/>
                <w:lang w:eastAsia="en-US"/>
              </w:rPr>
              <w:t xml:space="preserve">5.3 </w:t>
            </w:r>
            <w:r w:rsidR="0086314F">
              <w:rPr>
                <w:rFonts w:ascii="Arial" w:hAnsi="Arial" w:cs="Arial"/>
                <w:sz w:val="20"/>
                <w:szCs w:val="20"/>
                <w:lang w:eastAsia="en-US"/>
              </w:rPr>
              <w:t>Reported</w:t>
            </w:r>
          </w:p>
        </w:tc>
        <w:tc>
          <w:tcPr>
            <w:tcW w:w="9072" w:type="dxa"/>
          </w:tcPr>
          <w:p w14:paraId="3FFA3C7A" w14:textId="74BA2EDD" w:rsidR="00E24DA2" w:rsidRDefault="0086314F" w:rsidP="00031F87">
            <w:pPr>
              <w:spacing w:after="120" w:line="276" w:lineRule="auto"/>
              <w:jc w:val="both"/>
              <w:rPr>
                <w:rFonts w:ascii="Arial" w:hAnsi="Arial" w:cs="Arial"/>
                <w:sz w:val="20"/>
                <w:szCs w:val="20"/>
                <w:lang w:eastAsia="en-US"/>
              </w:rPr>
            </w:pPr>
            <w:r>
              <w:rPr>
                <w:rFonts w:ascii="Arial" w:hAnsi="Arial" w:cs="Arial"/>
                <w:sz w:val="20"/>
                <w:szCs w:val="20"/>
                <w:lang w:eastAsia="en-US"/>
              </w:rPr>
              <w:t>The UCO had secured agreement with London South Bank University (LSBU) to conduct rapid lateral flow testing of students intending to return to their home for the Christmas break. Students had commenced testing and it was hoped this would continue for the return to campus phase</w:t>
            </w:r>
            <w:r w:rsidR="00D51B4D">
              <w:rPr>
                <w:rFonts w:ascii="Arial" w:hAnsi="Arial" w:cs="Arial"/>
                <w:sz w:val="20"/>
                <w:szCs w:val="20"/>
                <w:lang w:eastAsia="en-US"/>
              </w:rPr>
              <w:t xml:space="preserve"> in January</w:t>
            </w:r>
            <w:r>
              <w:rPr>
                <w:rFonts w:ascii="Arial" w:hAnsi="Arial" w:cs="Arial"/>
                <w:sz w:val="20"/>
                <w:szCs w:val="20"/>
                <w:lang w:eastAsia="en-US"/>
              </w:rPr>
              <w:t>. Thanks were extended to LSBU for their support in helping with testing.</w:t>
            </w:r>
          </w:p>
        </w:tc>
      </w:tr>
      <w:tr w:rsidR="0086314F" w14:paraId="47579191" w14:textId="77777777" w:rsidTr="00031F87">
        <w:tc>
          <w:tcPr>
            <w:tcW w:w="1418" w:type="dxa"/>
          </w:tcPr>
          <w:p w14:paraId="6C810216" w14:textId="745335A5" w:rsidR="0086314F" w:rsidRDefault="0086314F" w:rsidP="00031F87">
            <w:pPr>
              <w:spacing w:after="120" w:line="276" w:lineRule="auto"/>
              <w:jc w:val="both"/>
              <w:rPr>
                <w:rFonts w:ascii="Arial" w:hAnsi="Arial" w:cs="Arial"/>
                <w:sz w:val="20"/>
                <w:szCs w:val="20"/>
                <w:lang w:eastAsia="en-US"/>
              </w:rPr>
            </w:pPr>
            <w:r>
              <w:rPr>
                <w:rFonts w:ascii="Arial" w:hAnsi="Arial" w:cs="Arial"/>
                <w:sz w:val="20"/>
                <w:szCs w:val="20"/>
                <w:lang w:eastAsia="en-US"/>
              </w:rPr>
              <w:t>c)</w:t>
            </w:r>
          </w:p>
        </w:tc>
        <w:tc>
          <w:tcPr>
            <w:tcW w:w="9072" w:type="dxa"/>
          </w:tcPr>
          <w:p w14:paraId="2C39FACF" w14:textId="6468B74B" w:rsidR="0086314F" w:rsidRPr="0086314F" w:rsidRDefault="0086314F" w:rsidP="00031F87">
            <w:pPr>
              <w:spacing w:after="120" w:line="276" w:lineRule="auto"/>
              <w:jc w:val="both"/>
              <w:rPr>
                <w:rFonts w:ascii="Arial" w:hAnsi="Arial" w:cs="Arial"/>
                <w:sz w:val="20"/>
                <w:szCs w:val="20"/>
                <w:u w:val="single"/>
                <w:lang w:eastAsia="en-US"/>
              </w:rPr>
            </w:pPr>
            <w:r w:rsidRPr="0086314F">
              <w:rPr>
                <w:rFonts w:ascii="Arial" w:hAnsi="Arial" w:cs="Arial"/>
                <w:sz w:val="20"/>
                <w:szCs w:val="20"/>
                <w:u w:val="single"/>
                <w:lang w:eastAsia="en-US"/>
              </w:rPr>
              <w:t>Change Management Process</w:t>
            </w:r>
          </w:p>
        </w:tc>
      </w:tr>
      <w:tr w:rsidR="00E24DA2" w14:paraId="18D3D209" w14:textId="77777777" w:rsidTr="00031F87">
        <w:tc>
          <w:tcPr>
            <w:tcW w:w="1418" w:type="dxa"/>
          </w:tcPr>
          <w:p w14:paraId="4F145085" w14:textId="3724A054" w:rsidR="00E24DA2" w:rsidRDefault="00E24DA2" w:rsidP="00031F87">
            <w:pPr>
              <w:spacing w:after="120" w:line="276" w:lineRule="auto"/>
              <w:jc w:val="both"/>
              <w:rPr>
                <w:rFonts w:ascii="Arial" w:hAnsi="Arial" w:cs="Arial"/>
                <w:sz w:val="20"/>
                <w:szCs w:val="20"/>
                <w:lang w:eastAsia="en-US"/>
              </w:rPr>
            </w:pPr>
            <w:r>
              <w:rPr>
                <w:rFonts w:ascii="Arial" w:hAnsi="Arial" w:cs="Arial"/>
                <w:sz w:val="20"/>
                <w:szCs w:val="20"/>
                <w:lang w:eastAsia="en-US"/>
              </w:rPr>
              <w:t xml:space="preserve">5.4 </w:t>
            </w:r>
            <w:r w:rsidR="0086314F">
              <w:rPr>
                <w:rFonts w:ascii="Arial" w:hAnsi="Arial" w:cs="Arial"/>
                <w:sz w:val="20"/>
                <w:szCs w:val="20"/>
                <w:lang w:eastAsia="en-US"/>
              </w:rPr>
              <w:t>Noted</w:t>
            </w:r>
          </w:p>
        </w:tc>
        <w:tc>
          <w:tcPr>
            <w:tcW w:w="9072" w:type="dxa"/>
          </w:tcPr>
          <w:p w14:paraId="5961D276" w14:textId="6DDE321A" w:rsidR="00E24DA2" w:rsidRDefault="0086314F" w:rsidP="00031F87">
            <w:pPr>
              <w:spacing w:after="120" w:line="276" w:lineRule="auto"/>
              <w:jc w:val="both"/>
              <w:rPr>
                <w:rFonts w:ascii="Arial" w:hAnsi="Arial" w:cs="Arial"/>
                <w:sz w:val="20"/>
                <w:szCs w:val="20"/>
                <w:lang w:eastAsia="en-US"/>
              </w:rPr>
            </w:pPr>
            <w:r>
              <w:rPr>
                <w:rFonts w:ascii="Arial" w:hAnsi="Arial" w:cs="Arial"/>
                <w:sz w:val="20"/>
                <w:szCs w:val="20"/>
                <w:lang w:eastAsia="en-US"/>
              </w:rPr>
              <w:t>The c</w:t>
            </w:r>
            <w:r w:rsidR="0028284F" w:rsidRPr="0028284F">
              <w:rPr>
                <w:rFonts w:ascii="Arial" w:hAnsi="Arial" w:cs="Arial"/>
                <w:sz w:val="20"/>
                <w:szCs w:val="20"/>
                <w:lang w:eastAsia="en-US"/>
              </w:rPr>
              <w:t xml:space="preserve">hange </w:t>
            </w:r>
            <w:r>
              <w:rPr>
                <w:rFonts w:ascii="Arial" w:hAnsi="Arial" w:cs="Arial"/>
                <w:sz w:val="20"/>
                <w:szCs w:val="20"/>
                <w:lang w:eastAsia="en-US"/>
              </w:rPr>
              <w:t>m</w:t>
            </w:r>
            <w:r w:rsidR="0028284F" w:rsidRPr="0028284F">
              <w:rPr>
                <w:rFonts w:ascii="Arial" w:hAnsi="Arial" w:cs="Arial"/>
                <w:sz w:val="20"/>
                <w:szCs w:val="20"/>
                <w:lang w:eastAsia="en-US"/>
              </w:rPr>
              <w:t>anagement</w:t>
            </w:r>
            <w:r>
              <w:rPr>
                <w:rFonts w:ascii="Arial" w:hAnsi="Arial" w:cs="Arial"/>
                <w:sz w:val="20"/>
                <w:szCs w:val="20"/>
                <w:lang w:eastAsia="en-US"/>
              </w:rPr>
              <w:t xml:space="preserve"> process was ongoing and had caused some </w:t>
            </w:r>
            <w:r w:rsidR="0028284F" w:rsidRPr="0028284F">
              <w:rPr>
                <w:rFonts w:ascii="Arial" w:hAnsi="Arial" w:cs="Arial"/>
                <w:sz w:val="20"/>
                <w:szCs w:val="20"/>
                <w:lang w:eastAsia="en-US"/>
              </w:rPr>
              <w:t>disquiet amongst studen</w:t>
            </w:r>
            <w:r w:rsidR="007D574A">
              <w:rPr>
                <w:rFonts w:ascii="Arial" w:hAnsi="Arial" w:cs="Arial"/>
                <w:sz w:val="20"/>
                <w:szCs w:val="20"/>
                <w:lang w:eastAsia="en-US"/>
              </w:rPr>
              <w:t xml:space="preserve">ts. This </w:t>
            </w:r>
            <w:r>
              <w:rPr>
                <w:rFonts w:ascii="Arial" w:hAnsi="Arial" w:cs="Arial"/>
                <w:sz w:val="20"/>
                <w:szCs w:val="20"/>
                <w:lang w:eastAsia="en-US"/>
              </w:rPr>
              <w:t xml:space="preserve">had not been helped by the intervention of an individual member of staff, who had emailed students outlining their concerns on the process. This was unfortunate, as the main aim of the process was to improve the student teaching experience </w:t>
            </w:r>
            <w:r w:rsidR="0028284F" w:rsidRPr="0028284F">
              <w:rPr>
                <w:rFonts w:ascii="Arial" w:hAnsi="Arial" w:cs="Arial"/>
                <w:sz w:val="20"/>
                <w:szCs w:val="20"/>
                <w:lang w:eastAsia="en-US"/>
              </w:rPr>
              <w:t>by</w:t>
            </w:r>
            <w:r w:rsidR="005A03A2">
              <w:rPr>
                <w:rFonts w:ascii="Arial" w:hAnsi="Arial" w:cs="Arial"/>
                <w:sz w:val="20"/>
                <w:szCs w:val="20"/>
                <w:lang w:eastAsia="en-US"/>
              </w:rPr>
              <w:t xml:space="preserve"> increasing staff engagement with the UCO, as currently a high proportion of staff were on very short hours contracts</w:t>
            </w:r>
            <w:r w:rsidR="006B0E4F">
              <w:rPr>
                <w:rFonts w:ascii="Arial" w:hAnsi="Arial" w:cs="Arial"/>
                <w:sz w:val="20"/>
                <w:szCs w:val="20"/>
                <w:lang w:eastAsia="en-US"/>
              </w:rPr>
              <w:t xml:space="preserve">. </w:t>
            </w:r>
            <w:r w:rsidR="00B01D98">
              <w:rPr>
                <w:rFonts w:ascii="Arial" w:hAnsi="Arial" w:cs="Arial"/>
                <w:sz w:val="20"/>
                <w:szCs w:val="20"/>
                <w:lang w:eastAsia="en-US"/>
              </w:rPr>
              <w:t>These p</w:t>
            </w:r>
            <w:r w:rsidR="00B01D98" w:rsidRPr="00B01D98">
              <w:rPr>
                <w:rFonts w:ascii="Arial" w:hAnsi="Arial" w:cs="Arial"/>
                <w:sz w:val="20"/>
                <w:szCs w:val="20"/>
                <w:lang w:eastAsia="en-US"/>
              </w:rPr>
              <w:t xml:space="preserve">art-time staff </w:t>
            </w:r>
            <w:r w:rsidR="00B01D98">
              <w:rPr>
                <w:rFonts w:ascii="Arial" w:hAnsi="Arial" w:cs="Arial"/>
                <w:sz w:val="20"/>
                <w:szCs w:val="20"/>
                <w:lang w:eastAsia="en-US"/>
              </w:rPr>
              <w:t xml:space="preserve">working in practice </w:t>
            </w:r>
            <w:r w:rsidR="00B01D98" w:rsidRPr="00B01D98">
              <w:rPr>
                <w:rFonts w:ascii="Arial" w:hAnsi="Arial" w:cs="Arial"/>
                <w:sz w:val="20"/>
                <w:szCs w:val="20"/>
                <w:lang w:eastAsia="en-US"/>
              </w:rPr>
              <w:t xml:space="preserve">are a benefit but also a risk given potentially small levels of engagement. </w:t>
            </w:r>
            <w:r w:rsidR="006B0E4F">
              <w:rPr>
                <w:rFonts w:ascii="Arial" w:hAnsi="Arial" w:cs="Arial"/>
                <w:sz w:val="20"/>
                <w:szCs w:val="20"/>
                <w:lang w:eastAsia="en-US"/>
              </w:rPr>
              <w:t xml:space="preserve">This would </w:t>
            </w:r>
            <w:r w:rsidR="00254791">
              <w:rPr>
                <w:rFonts w:ascii="Arial" w:hAnsi="Arial" w:cs="Arial"/>
                <w:sz w:val="20"/>
                <w:szCs w:val="20"/>
                <w:lang w:eastAsia="en-US"/>
              </w:rPr>
              <w:t>mean</w:t>
            </w:r>
            <w:r w:rsidR="006B0E4F">
              <w:rPr>
                <w:rFonts w:ascii="Arial" w:hAnsi="Arial" w:cs="Arial"/>
                <w:sz w:val="20"/>
                <w:szCs w:val="20"/>
                <w:lang w:eastAsia="en-US"/>
              </w:rPr>
              <w:t xml:space="preserve"> those staff could engage </w:t>
            </w:r>
            <w:r w:rsidR="003A1946">
              <w:rPr>
                <w:rFonts w:ascii="Arial" w:hAnsi="Arial" w:cs="Arial"/>
                <w:sz w:val="20"/>
                <w:szCs w:val="20"/>
                <w:lang w:eastAsia="en-US"/>
              </w:rPr>
              <w:t>with</w:t>
            </w:r>
            <w:r w:rsidR="008258B4">
              <w:rPr>
                <w:rFonts w:ascii="Arial" w:hAnsi="Arial" w:cs="Arial"/>
                <w:sz w:val="20"/>
                <w:szCs w:val="20"/>
                <w:lang w:eastAsia="en-US"/>
              </w:rPr>
              <w:t xml:space="preserve"> teaching, learning and assessment enhancements</w:t>
            </w:r>
            <w:r w:rsidR="006B0E4F">
              <w:rPr>
                <w:rFonts w:ascii="Arial" w:hAnsi="Arial" w:cs="Arial"/>
                <w:sz w:val="20"/>
                <w:szCs w:val="20"/>
                <w:lang w:eastAsia="en-US"/>
              </w:rPr>
              <w:t xml:space="preserve"> that delivered the consistency that students had highlighted was a concern</w:t>
            </w:r>
            <w:r w:rsidR="00D1591D">
              <w:rPr>
                <w:rFonts w:ascii="Arial" w:hAnsi="Arial" w:cs="Arial"/>
                <w:sz w:val="20"/>
                <w:szCs w:val="20"/>
                <w:lang w:eastAsia="en-US"/>
              </w:rPr>
              <w:t xml:space="preserve">. </w:t>
            </w:r>
            <w:r w:rsidR="000753F3">
              <w:rPr>
                <w:rFonts w:ascii="Arial" w:hAnsi="Arial" w:cs="Arial"/>
                <w:sz w:val="20"/>
                <w:szCs w:val="20"/>
                <w:lang w:eastAsia="en-US"/>
              </w:rPr>
              <w:t>Teaching staff would also benefi</w:t>
            </w:r>
            <w:r w:rsidR="00BC78DD">
              <w:rPr>
                <w:rFonts w:ascii="Arial" w:hAnsi="Arial" w:cs="Arial"/>
                <w:sz w:val="20"/>
                <w:szCs w:val="20"/>
                <w:lang w:eastAsia="en-US"/>
              </w:rPr>
              <w:t xml:space="preserve">t as under the changes </w:t>
            </w:r>
            <w:r w:rsidR="00254791">
              <w:rPr>
                <w:rFonts w:ascii="Arial" w:hAnsi="Arial" w:cs="Arial"/>
                <w:sz w:val="20"/>
                <w:szCs w:val="20"/>
                <w:lang w:eastAsia="en-US"/>
              </w:rPr>
              <w:t>most</w:t>
            </w:r>
            <w:r w:rsidR="00BC78DD">
              <w:rPr>
                <w:rFonts w:ascii="Arial" w:hAnsi="Arial" w:cs="Arial"/>
                <w:sz w:val="20"/>
                <w:szCs w:val="20"/>
                <w:lang w:eastAsia="en-US"/>
              </w:rPr>
              <w:t xml:space="preserve"> staff </w:t>
            </w:r>
            <w:r w:rsidR="00656BCB">
              <w:rPr>
                <w:rFonts w:ascii="Arial" w:hAnsi="Arial" w:cs="Arial"/>
                <w:sz w:val="20"/>
                <w:szCs w:val="20"/>
                <w:lang w:eastAsia="en-US"/>
              </w:rPr>
              <w:t>be paid more</w:t>
            </w:r>
            <w:r w:rsidR="00254791">
              <w:rPr>
                <w:rFonts w:ascii="Arial" w:hAnsi="Arial" w:cs="Arial"/>
                <w:sz w:val="20"/>
                <w:szCs w:val="20"/>
                <w:lang w:eastAsia="en-US"/>
              </w:rPr>
              <w:t xml:space="preserve"> for reduced time commitment.</w:t>
            </w:r>
            <w:r w:rsidR="00656BCB">
              <w:rPr>
                <w:rFonts w:ascii="Arial" w:hAnsi="Arial" w:cs="Arial"/>
                <w:sz w:val="20"/>
                <w:szCs w:val="20"/>
                <w:lang w:eastAsia="en-US"/>
              </w:rPr>
              <w:t xml:space="preserve"> </w:t>
            </w:r>
            <w:r w:rsidR="0028284F" w:rsidRPr="0028284F">
              <w:rPr>
                <w:rFonts w:ascii="Arial" w:hAnsi="Arial" w:cs="Arial"/>
                <w:sz w:val="20"/>
                <w:szCs w:val="20"/>
                <w:lang w:eastAsia="en-US"/>
              </w:rPr>
              <w:t xml:space="preserve">Cost savings </w:t>
            </w:r>
            <w:r w:rsidR="000A708F">
              <w:rPr>
                <w:rFonts w:ascii="Arial" w:hAnsi="Arial" w:cs="Arial"/>
                <w:sz w:val="20"/>
                <w:szCs w:val="20"/>
                <w:lang w:eastAsia="en-US"/>
              </w:rPr>
              <w:t>were</w:t>
            </w:r>
            <w:r w:rsidR="0028284F" w:rsidRPr="0028284F">
              <w:rPr>
                <w:rFonts w:ascii="Arial" w:hAnsi="Arial" w:cs="Arial"/>
                <w:sz w:val="20"/>
                <w:szCs w:val="20"/>
                <w:lang w:eastAsia="en-US"/>
              </w:rPr>
              <w:t xml:space="preserve"> small amount of the </w:t>
            </w:r>
            <w:r w:rsidR="00872005" w:rsidRPr="0028284F">
              <w:rPr>
                <w:rFonts w:ascii="Arial" w:hAnsi="Arial" w:cs="Arial"/>
                <w:sz w:val="20"/>
                <w:szCs w:val="20"/>
                <w:lang w:eastAsia="en-US"/>
              </w:rPr>
              <w:t>changes,</w:t>
            </w:r>
            <w:r w:rsidR="00254791">
              <w:rPr>
                <w:rFonts w:ascii="Arial" w:hAnsi="Arial" w:cs="Arial"/>
                <w:sz w:val="20"/>
                <w:szCs w:val="20"/>
                <w:lang w:eastAsia="en-US"/>
              </w:rPr>
              <w:t xml:space="preserve"> </w:t>
            </w:r>
            <w:r w:rsidR="00872005">
              <w:rPr>
                <w:rFonts w:ascii="Arial" w:hAnsi="Arial" w:cs="Arial"/>
                <w:sz w:val="20"/>
                <w:szCs w:val="20"/>
                <w:lang w:eastAsia="en-US"/>
              </w:rPr>
              <w:t>but this would free up</w:t>
            </w:r>
            <w:r w:rsidR="000A708F">
              <w:rPr>
                <w:rFonts w:ascii="Arial" w:hAnsi="Arial" w:cs="Arial"/>
                <w:sz w:val="20"/>
                <w:szCs w:val="20"/>
                <w:lang w:eastAsia="en-US"/>
              </w:rPr>
              <w:t xml:space="preserve"> </w:t>
            </w:r>
            <w:r w:rsidR="002A676B">
              <w:rPr>
                <w:rFonts w:ascii="Arial" w:hAnsi="Arial" w:cs="Arial"/>
                <w:sz w:val="20"/>
                <w:szCs w:val="20"/>
                <w:lang w:eastAsia="en-US"/>
              </w:rPr>
              <w:t xml:space="preserve">resources that could be invested elsewhere for the benefit of students. </w:t>
            </w:r>
            <w:r w:rsidR="00872005">
              <w:rPr>
                <w:rFonts w:ascii="Arial" w:hAnsi="Arial" w:cs="Arial"/>
                <w:sz w:val="20"/>
                <w:szCs w:val="20"/>
                <w:lang w:eastAsia="en-US"/>
              </w:rPr>
              <w:t xml:space="preserve">Some of these improvements were already underway, with the </w:t>
            </w:r>
            <w:r w:rsidR="0089698B">
              <w:rPr>
                <w:rFonts w:ascii="Arial" w:hAnsi="Arial" w:cs="Arial"/>
                <w:sz w:val="20"/>
                <w:szCs w:val="20"/>
                <w:lang w:eastAsia="en-US"/>
              </w:rPr>
              <w:t xml:space="preserve">appointment </w:t>
            </w:r>
            <w:r w:rsidR="00872005">
              <w:rPr>
                <w:rFonts w:ascii="Arial" w:hAnsi="Arial" w:cs="Arial"/>
                <w:sz w:val="20"/>
                <w:szCs w:val="20"/>
                <w:lang w:eastAsia="en-US"/>
              </w:rPr>
              <w:t xml:space="preserve">of a Deputy Course Leader (Patrick Gauthier) as well as </w:t>
            </w:r>
            <w:r w:rsidR="0089698B">
              <w:rPr>
                <w:rFonts w:ascii="Arial" w:hAnsi="Arial" w:cs="Arial"/>
                <w:sz w:val="20"/>
                <w:szCs w:val="20"/>
                <w:lang w:eastAsia="en-US"/>
              </w:rPr>
              <w:t xml:space="preserve">the appointment of a </w:t>
            </w:r>
            <w:r w:rsidR="0028284F" w:rsidRPr="0028284F">
              <w:rPr>
                <w:rFonts w:ascii="Arial" w:hAnsi="Arial" w:cs="Arial"/>
                <w:sz w:val="20"/>
                <w:szCs w:val="20"/>
                <w:lang w:eastAsia="en-US"/>
              </w:rPr>
              <w:t xml:space="preserve">Deputy Osteopathic Skills </w:t>
            </w:r>
            <w:r w:rsidR="0089698B">
              <w:rPr>
                <w:rFonts w:ascii="Arial" w:hAnsi="Arial" w:cs="Arial"/>
                <w:sz w:val="20"/>
                <w:szCs w:val="20"/>
                <w:lang w:eastAsia="en-US"/>
              </w:rPr>
              <w:t>U</w:t>
            </w:r>
            <w:r w:rsidR="0028284F" w:rsidRPr="0028284F">
              <w:rPr>
                <w:rFonts w:ascii="Arial" w:hAnsi="Arial" w:cs="Arial"/>
                <w:sz w:val="20"/>
                <w:szCs w:val="20"/>
                <w:lang w:eastAsia="en-US"/>
              </w:rPr>
              <w:t xml:space="preserve">nit </w:t>
            </w:r>
            <w:r w:rsidR="0089698B">
              <w:rPr>
                <w:rFonts w:ascii="Arial" w:hAnsi="Arial" w:cs="Arial"/>
                <w:sz w:val="20"/>
                <w:szCs w:val="20"/>
                <w:lang w:eastAsia="en-US"/>
              </w:rPr>
              <w:t>L</w:t>
            </w:r>
            <w:r w:rsidR="0028284F" w:rsidRPr="0028284F">
              <w:rPr>
                <w:rFonts w:ascii="Arial" w:hAnsi="Arial" w:cs="Arial"/>
                <w:sz w:val="20"/>
                <w:szCs w:val="20"/>
                <w:lang w:eastAsia="en-US"/>
              </w:rPr>
              <w:t xml:space="preserve">eader </w:t>
            </w:r>
            <w:r w:rsidR="0089698B">
              <w:rPr>
                <w:rFonts w:ascii="Arial" w:hAnsi="Arial" w:cs="Arial"/>
                <w:sz w:val="20"/>
                <w:szCs w:val="20"/>
                <w:lang w:eastAsia="en-US"/>
              </w:rPr>
              <w:t xml:space="preserve">(Chris Williams), both of which </w:t>
            </w:r>
            <w:r w:rsidR="007D1613">
              <w:rPr>
                <w:rFonts w:ascii="Arial" w:hAnsi="Arial" w:cs="Arial"/>
                <w:sz w:val="20"/>
                <w:szCs w:val="20"/>
                <w:lang w:eastAsia="en-US"/>
              </w:rPr>
              <w:t xml:space="preserve">provide more support and take forward enhancements that would benefit </w:t>
            </w:r>
            <w:r w:rsidR="00134C26">
              <w:rPr>
                <w:rFonts w:ascii="Arial" w:hAnsi="Arial" w:cs="Arial"/>
                <w:sz w:val="20"/>
                <w:szCs w:val="20"/>
                <w:lang w:eastAsia="en-US"/>
              </w:rPr>
              <w:t>students.</w:t>
            </w:r>
          </w:p>
        </w:tc>
      </w:tr>
      <w:tr w:rsidR="007D1613" w14:paraId="48C7DA77" w14:textId="77777777" w:rsidTr="00031F87">
        <w:tc>
          <w:tcPr>
            <w:tcW w:w="1418" w:type="dxa"/>
          </w:tcPr>
          <w:p w14:paraId="3494D5EF" w14:textId="072787A0" w:rsidR="007D1613" w:rsidRDefault="007D1613" w:rsidP="00031F87">
            <w:pPr>
              <w:spacing w:after="120" w:line="276" w:lineRule="auto"/>
              <w:jc w:val="both"/>
              <w:rPr>
                <w:rFonts w:ascii="Arial" w:hAnsi="Arial" w:cs="Arial"/>
                <w:sz w:val="20"/>
                <w:szCs w:val="20"/>
                <w:lang w:eastAsia="en-US"/>
              </w:rPr>
            </w:pPr>
            <w:r>
              <w:rPr>
                <w:rFonts w:ascii="Arial" w:hAnsi="Arial" w:cs="Arial"/>
                <w:sz w:val="20"/>
                <w:szCs w:val="20"/>
                <w:lang w:eastAsia="en-US"/>
              </w:rPr>
              <w:t>5.5. Noted</w:t>
            </w:r>
          </w:p>
        </w:tc>
        <w:tc>
          <w:tcPr>
            <w:tcW w:w="9072" w:type="dxa"/>
          </w:tcPr>
          <w:p w14:paraId="4CE0025F" w14:textId="54451370" w:rsidR="007D1613" w:rsidRPr="0028284F" w:rsidRDefault="007D1613" w:rsidP="00031F87">
            <w:pPr>
              <w:spacing w:after="120" w:line="276" w:lineRule="auto"/>
              <w:jc w:val="both"/>
              <w:rPr>
                <w:rFonts w:ascii="Arial" w:hAnsi="Arial" w:cs="Arial"/>
                <w:sz w:val="20"/>
                <w:szCs w:val="20"/>
                <w:lang w:eastAsia="en-US"/>
              </w:rPr>
            </w:pPr>
            <w:r>
              <w:rPr>
                <w:rFonts w:ascii="Arial" w:hAnsi="Arial" w:cs="Arial"/>
                <w:sz w:val="20"/>
                <w:szCs w:val="20"/>
                <w:lang w:eastAsia="en-US"/>
              </w:rPr>
              <w:t>Students had noticed that s</w:t>
            </w:r>
            <w:r w:rsidRPr="007D1613">
              <w:rPr>
                <w:rFonts w:ascii="Arial" w:hAnsi="Arial" w:cs="Arial"/>
                <w:sz w:val="20"/>
                <w:szCs w:val="20"/>
                <w:lang w:eastAsia="en-US"/>
              </w:rPr>
              <w:t xml:space="preserve">taff were also talking about changes in class which </w:t>
            </w:r>
            <w:r>
              <w:rPr>
                <w:rFonts w:ascii="Arial" w:hAnsi="Arial" w:cs="Arial"/>
                <w:sz w:val="20"/>
                <w:szCs w:val="20"/>
                <w:lang w:eastAsia="en-US"/>
              </w:rPr>
              <w:t>was</w:t>
            </w:r>
            <w:r w:rsidRPr="007D1613">
              <w:rPr>
                <w:rFonts w:ascii="Arial" w:hAnsi="Arial" w:cs="Arial"/>
                <w:sz w:val="20"/>
                <w:szCs w:val="20"/>
                <w:lang w:eastAsia="en-US"/>
              </w:rPr>
              <w:t xml:space="preserve"> potentially damaging</w:t>
            </w:r>
            <w:r w:rsidR="00F37F95">
              <w:rPr>
                <w:rFonts w:ascii="Arial" w:hAnsi="Arial" w:cs="Arial"/>
                <w:sz w:val="20"/>
                <w:szCs w:val="20"/>
                <w:lang w:eastAsia="en-US"/>
              </w:rPr>
              <w:t xml:space="preserve"> to student morale</w:t>
            </w:r>
            <w:r w:rsidRPr="007D1613">
              <w:rPr>
                <w:rFonts w:ascii="Arial" w:hAnsi="Arial" w:cs="Arial"/>
                <w:sz w:val="20"/>
                <w:szCs w:val="20"/>
                <w:lang w:eastAsia="en-US"/>
              </w:rPr>
              <w:t xml:space="preserve">. </w:t>
            </w:r>
            <w:r w:rsidR="00F37F95">
              <w:rPr>
                <w:rFonts w:ascii="Arial" w:hAnsi="Arial" w:cs="Arial"/>
                <w:sz w:val="20"/>
                <w:szCs w:val="20"/>
                <w:lang w:eastAsia="en-US"/>
              </w:rPr>
              <w:t>It was suggested that a</w:t>
            </w:r>
            <w:r w:rsidRPr="007D1613">
              <w:rPr>
                <w:rFonts w:ascii="Arial" w:hAnsi="Arial" w:cs="Arial"/>
                <w:sz w:val="20"/>
                <w:szCs w:val="20"/>
                <w:lang w:eastAsia="en-US"/>
              </w:rPr>
              <w:t xml:space="preserve"> message to the student body </w:t>
            </w:r>
            <w:r w:rsidR="00F37F95">
              <w:rPr>
                <w:rFonts w:ascii="Arial" w:hAnsi="Arial" w:cs="Arial"/>
                <w:sz w:val="20"/>
                <w:szCs w:val="20"/>
                <w:lang w:eastAsia="en-US"/>
              </w:rPr>
              <w:t xml:space="preserve">outlining the aims behind </w:t>
            </w:r>
            <w:r w:rsidRPr="007D1613">
              <w:rPr>
                <w:rFonts w:ascii="Arial" w:hAnsi="Arial" w:cs="Arial"/>
                <w:sz w:val="20"/>
                <w:szCs w:val="20"/>
                <w:lang w:eastAsia="en-US"/>
              </w:rPr>
              <w:t xml:space="preserve">he changes would be helpful </w:t>
            </w:r>
            <w:r w:rsidR="00F37F95">
              <w:rPr>
                <w:rFonts w:ascii="Arial" w:hAnsi="Arial" w:cs="Arial"/>
                <w:sz w:val="20"/>
                <w:szCs w:val="20"/>
                <w:lang w:eastAsia="en-US"/>
              </w:rPr>
              <w:t xml:space="preserve">in countering these </w:t>
            </w:r>
            <w:r w:rsidR="00601FD9">
              <w:rPr>
                <w:rFonts w:ascii="Arial" w:hAnsi="Arial" w:cs="Arial"/>
                <w:sz w:val="20"/>
                <w:szCs w:val="20"/>
                <w:lang w:eastAsia="en-US"/>
              </w:rPr>
              <w:t>views as some students, particularly younger students, may be hearing only one side of the debate</w:t>
            </w:r>
            <w:r w:rsidR="00AC3738">
              <w:rPr>
                <w:rFonts w:ascii="Arial" w:hAnsi="Arial" w:cs="Arial"/>
                <w:sz w:val="20"/>
                <w:szCs w:val="20"/>
                <w:lang w:eastAsia="en-US"/>
              </w:rPr>
              <w:t>, as it was recognised that</w:t>
            </w:r>
            <w:r w:rsidR="00AF4CC1">
              <w:rPr>
                <w:rFonts w:ascii="Arial" w:hAnsi="Arial" w:cs="Arial"/>
                <w:sz w:val="20"/>
                <w:szCs w:val="20"/>
                <w:lang w:eastAsia="en-US"/>
              </w:rPr>
              <w:t xml:space="preserve"> some disruption was</w:t>
            </w:r>
            <w:r w:rsidR="00DC4CFF">
              <w:rPr>
                <w:rFonts w:ascii="Arial" w:hAnsi="Arial" w:cs="Arial"/>
                <w:sz w:val="20"/>
                <w:szCs w:val="20"/>
                <w:lang w:eastAsia="en-US"/>
              </w:rPr>
              <w:t xml:space="preserve"> the</w:t>
            </w:r>
            <w:r w:rsidRPr="007D1613">
              <w:rPr>
                <w:rFonts w:ascii="Arial" w:hAnsi="Arial" w:cs="Arial"/>
                <w:sz w:val="20"/>
                <w:szCs w:val="20"/>
                <w:lang w:eastAsia="en-US"/>
              </w:rPr>
              <w:t xml:space="preserve"> inevitable consequence of change. Email with summary of main aims will be sent this week</w:t>
            </w:r>
          </w:p>
        </w:tc>
      </w:tr>
      <w:tr w:rsidR="00DC4CFF" w14:paraId="1F7B7DAC" w14:textId="77777777" w:rsidTr="00031F87">
        <w:tc>
          <w:tcPr>
            <w:tcW w:w="1418" w:type="dxa"/>
          </w:tcPr>
          <w:p w14:paraId="31D4FC3F" w14:textId="526FC682" w:rsidR="00DC4CFF" w:rsidRDefault="00DC4CFF" w:rsidP="00031F87">
            <w:pPr>
              <w:spacing w:after="120" w:line="276" w:lineRule="auto"/>
              <w:jc w:val="both"/>
              <w:rPr>
                <w:rFonts w:ascii="Arial" w:hAnsi="Arial" w:cs="Arial"/>
                <w:sz w:val="20"/>
                <w:szCs w:val="20"/>
                <w:lang w:eastAsia="en-US"/>
              </w:rPr>
            </w:pPr>
            <w:r>
              <w:rPr>
                <w:rFonts w:ascii="Arial" w:hAnsi="Arial" w:cs="Arial"/>
                <w:sz w:val="20"/>
                <w:szCs w:val="20"/>
                <w:lang w:eastAsia="en-US"/>
              </w:rPr>
              <w:t>5.6 Agreed</w:t>
            </w:r>
          </w:p>
        </w:tc>
        <w:tc>
          <w:tcPr>
            <w:tcW w:w="9072" w:type="dxa"/>
          </w:tcPr>
          <w:p w14:paraId="52DDBBD3" w14:textId="28A885EA" w:rsidR="00DC4CFF" w:rsidRPr="0028284F" w:rsidRDefault="00DC4CFF" w:rsidP="00031F87">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That a message would be sent to students </w:t>
            </w:r>
            <w:r w:rsidR="008623BD">
              <w:rPr>
                <w:rFonts w:ascii="Arial" w:hAnsi="Arial" w:cs="Arial"/>
                <w:sz w:val="20"/>
                <w:szCs w:val="20"/>
                <w:lang w:eastAsia="en-US"/>
              </w:rPr>
              <w:t>outlining the reasons for the changes immediately.</w:t>
            </w:r>
          </w:p>
        </w:tc>
      </w:tr>
      <w:tr w:rsidR="00F15D6C" w14:paraId="5A91D7E1" w14:textId="77777777" w:rsidTr="00031F87">
        <w:tc>
          <w:tcPr>
            <w:tcW w:w="1418" w:type="dxa"/>
          </w:tcPr>
          <w:p w14:paraId="2CEF1772" w14:textId="18825C67" w:rsidR="00F15D6C" w:rsidRDefault="00F15D6C" w:rsidP="00031F87">
            <w:pPr>
              <w:spacing w:after="120" w:line="276" w:lineRule="auto"/>
              <w:jc w:val="both"/>
              <w:rPr>
                <w:rFonts w:ascii="Arial" w:hAnsi="Arial" w:cs="Arial"/>
                <w:sz w:val="20"/>
                <w:szCs w:val="20"/>
                <w:lang w:eastAsia="en-US"/>
              </w:rPr>
            </w:pPr>
            <w:r>
              <w:rPr>
                <w:rFonts w:ascii="Arial" w:hAnsi="Arial" w:cs="Arial"/>
                <w:sz w:val="20"/>
                <w:szCs w:val="20"/>
                <w:lang w:eastAsia="en-US"/>
              </w:rPr>
              <w:t>d)</w:t>
            </w:r>
          </w:p>
        </w:tc>
        <w:tc>
          <w:tcPr>
            <w:tcW w:w="9072" w:type="dxa"/>
          </w:tcPr>
          <w:p w14:paraId="6B63466E" w14:textId="19E5CF73" w:rsidR="00F15D6C" w:rsidRPr="0081156F" w:rsidRDefault="00B87079" w:rsidP="00031F87">
            <w:pPr>
              <w:spacing w:after="120" w:line="276" w:lineRule="auto"/>
              <w:jc w:val="both"/>
              <w:rPr>
                <w:rFonts w:ascii="Arial" w:hAnsi="Arial" w:cs="Arial"/>
                <w:sz w:val="20"/>
                <w:szCs w:val="20"/>
                <w:u w:val="single"/>
                <w:lang w:eastAsia="en-US"/>
              </w:rPr>
            </w:pPr>
            <w:r>
              <w:rPr>
                <w:rFonts w:ascii="Arial" w:hAnsi="Arial" w:cs="Arial"/>
                <w:sz w:val="20"/>
                <w:szCs w:val="20"/>
                <w:u w:val="single"/>
                <w:lang w:eastAsia="en-US"/>
              </w:rPr>
              <w:t>Quality and Standard Review</w:t>
            </w:r>
          </w:p>
        </w:tc>
      </w:tr>
      <w:tr w:rsidR="0028284F" w14:paraId="2D672225" w14:textId="77777777" w:rsidTr="00031F87">
        <w:tc>
          <w:tcPr>
            <w:tcW w:w="1418" w:type="dxa"/>
          </w:tcPr>
          <w:p w14:paraId="5DAD6D98" w14:textId="25A0AD70" w:rsidR="0028284F" w:rsidRDefault="0081156F" w:rsidP="00031F87">
            <w:pPr>
              <w:spacing w:after="120" w:line="276" w:lineRule="auto"/>
              <w:jc w:val="both"/>
              <w:rPr>
                <w:rFonts w:ascii="Arial" w:hAnsi="Arial" w:cs="Arial"/>
                <w:sz w:val="20"/>
                <w:szCs w:val="20"/>
                <w:lang w:eastAsia="en-US"/>
              </w:rPr>
            </w:pPr>
            <w:r>
              <w:rPr>
                <w:rFonts w:ascii="Arial" w:hAnsi="Arial" w:cs="Arial"/>
                <w:sz w:val="20"/>
                <w:szCs w:val="20"/>
                <w:lang w:eastAsia="en-US"/>
              </w:rPr>
              <w:t>5.7</w:t>
            </w:r>
          </w:p>
        </w:tc>
        <w:tc>
          <w:tcPr>
            <w:tcW w:w="9072" w:type="dxa"/>
          </w:tcPr>
          <w:p w14:paraId="61524D2A" w14:textId="607ED03B" w:rsidR="0028284F" w:rsidRPr="0028284F" w:rsidRDefault="00B87079" w:rsidP="00031F87">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The Office for Students and QAA were reviewing how they monitored quality and standards at Higher Education Institutions and the phase 1 of this process had been announced. </w:t>
            </w:r>
            <w:r w:rsidR="00D81E62">
              <w:rPr>
                <w:rFonts w:ascii="Arial" w:hAnsi="Arial" w:cs="Arial"/>
                <w:sz w:val="20"/>
                <w:szCs w:val="20"/>
                <w:lang w:eastAsia="en-US"/>
              </w:rPr>
              <w:t xml:space="preserve">One of the key changes was to have more clear baselines by which </w:t>
            </w:r>
            <w:r w:rsidR="00546AD7">
              <w:rPr>
                <w:rFonts w:ascii="Arial" w:hAnsi="Arial" w:cs="Arial"/>
                <w:sz w:val="20"/>
                <w:szCs w:val="20"/>
                <w:lang w:eastAsia="en-US"/>
              </w:rPr>
              <w:t xml:space="preserve">those applying to register and those already registered </w:t>
            </w:r>
            <w:r w:rsidR="00546AD7">
              <w:rPr>
                <w:rFonts w:ascii="Arial" w:hAnsi="Arial" w:cs="Arial"/>
                <w:sz w:val="20"/>
                <w:szCs w:val="20"/>
                <w:lang w:eastAsia="en-US"/>
              </w:rPr>
              <w:lastRenderedPageBreak/>
              <w:t xml:space="preserve">could be monitored, for example in terms of employability into graduate level </w:t>
            </w:r>
            <w:r w:rsidR="00C254DE">
              <w:rPr>
                <w:rFonts w:ascii="Arial" w:hAnsi="Arial" w:cs="Arial"/>
                <w:sz w:val="20"/>
                <w:szCs w:val="20"/>
                <w:lang w:eastAsia="en-US"/>
              </w:rPr>
              <w:t xml:space="preserve">jobs. </w:t>
            </w:r>
            <w:r w:rsidR="00E205C4">
              <w:rPr>
                <w:rFonts w:ascii="Arial" w:hAnsi="Arial" w:cs="Arial"/>
                <w:sz w:val="20"/>
                <w:szCs w:val="20"/>
                <w:lang w:eastAsia="en-US"/>
              </w:rPr>
              <w:t>It was noted that one concern of the Office for Students was that n</w:t>
            </w:r>
            <w:r w:rsidR="0028284F" w:rsidRPr="0028284F">
              <w:rPr>
                <w:rFonts w:ascii="Arial" w:hAnsi="Arial" w:cs="Arial"/>
                <w:sz w:val="20"/>
                <w:szCs w:val="20"/>
                <w:lang w:eastAsia="en-US"/>
              </w:rPr>
              <w:t xml:space="preserve">ot many </w:t>
            </w:r>
            <w:r w:rsidR="00E205C4">
              <w:rPr>
                <w:rFonts w:ascii="Arial" w:hAnsi="Arial" w:cs="Arial"/>
                <w:sz w:val="20"/>
                <w:szCs w:val="20"/>
                <w:lang w:eastAsia="en-US"/>
              </w:rPr>
              <w:t xml:space="preserve">institutions had </w:t>
            </w:r>
            <w:r w:rsidR="009A5B2E">
              <w:rPr>
                <w:rFonts w:ascii="Arial" w:hAnsi="Arial" w:cs="Arial"/>
                <w:sz w:val="20"/>
                <w:szCs w:val="20"/>
                <w:lang w:eastAsia="en-US"/>
              </w:rPr>
              <w:t xml:space="preserve">adapted to the registration process to review and change the way it looked at its own </w:t>
            </w:r>
            <w:r w:rsidR="0028284F" w:rsidRPr="0028284F">
              <w:rPr>
                <w:rFonts w:ascii="Arial" w:hAnsi="Arial" w:cs="Arial"/>
                <w:sz w:val="20"/>
                <w:szCs w:val="20"/>
                <w:lang w:eastAsia="en-US"/>
              </w:rPr>
              <w:t>monitoring processes</w:t>
            </w:r>
          </w:p>
        </w:tc>
      </w:tr>
    </w:tbl>
    <w:p w14:paraId="5EC3F0AE" w14:textId="77777777" w:rsidR="009F3336" w:rsidRDefault="009F3336" w:rsidP="00651B8D">
      <w:pPr>
        <w:autoSpaceDE w:val="0"/>
        <w:autoSpaceDN w:val="0"/>
        <w:adjustRightInd w:val="0"/>
        <w:rPr>
          <w:rFonts w:ascii="Arial" w:hAnsi="Arial" w:cs="Arial"/>
          <w:color w:val="000000"/>
          <w:sz w:val="20"/>
          <w:szCs w:val="20"/>
          <w:lang w:val="en-US" w:eastAsia="en-US"/>
        </w:rPr>
      </w:pPr>
    </w:p>
    <w:p w14:paraId="1DF52C44" w14:textId="05C03E9D" w:rsidR="009F3336" w:rsidRDefault="0028284F" w:rsidP="009F3336">
      <w:pPr>
        <w:numPr>
          <w:ilvl w:val="0"/>
          <w:numId w:val="26"/>
        </w:numPr>
        <w:spacing w:after="120" w:line="276" w:lineRule="auto"/>
        <w:jc w:val="both"/>
        <w:rPr>
          <w:rFonts w:ascii="Arial" w:hAnsi="Arial" w:cs="Arial"/>
          <w:b/>
          <w:sz w:val="20"/>
          <w:szCs w:val="20"/>
          <w:lang w:eastAsia="en-US"/>
        </w:rPr>
      </w:pPr>
      <w:r w:rsidRPr="0028284F">
        <w:rPr>
          <w:rFonts w:ascii="Arial" w:hAnsi="Arial" w:cs="Arial"/>
          <w:b/>
          <w:sz w:val="20"/>
          <w:szCs w:val="20"/>
          <w:lang w:eastAsia="en-US"/>
        </w:rPr>
        <w:t>Membership of the Honorary Degree, Awards and Titles Committee – Election of Academic Council and External Members</w:t>
      </w: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072"/>
      </w:tblGrid>
      <w:tr w:rsidR="00B177D9" w14:paraId="7F08A8A1" w14:textId="77777777" w:rsidTr="00031F87">
        <w:tc>
          <w:tcPr>
            <w:tcW w:w="1418" w:type="dxa"/>
          </w:tcPr>
          <w:p w14:paraId="1F322FCB" w14:textId="3A1335A4" w:rsidR="00B177D9" w:rsidRDefault="00B177D9" w:rsidP="00031F87">
            <w:pPr>
              <w:spacing w:after="120" w:line="276" w:lineRule="auto"/>
              <w:jc w:val="both"/>
              <w:rPr>
                <w:rFonts w:ascii="Arial" w:hAnsi="Arial" w:cs="Arial"/>
                <w:sz w:val="20"/>
                <w:szCs w:val="20"/>
                <w:lang w:eastAsia="en-US"/>
              </w:rPr>
            </w:pPr>
            <w:r>
              <w:rPr>
                <w:rFonts w:ascii="Arial" w:hAnsi="Arial" w:cs="Arial"/>
                <w:sz w:val="20"/>
                <w:szCs w:val="20"/>
                <w:lang w:eastAsia="en-US"/>
              </w:rPr>
              <w:t>6.1 Noted</w:t>
            </w:r>
          </w:p>
        </w:tc>
        <w:tc>
          <w:tcPr>
            <w:tcW w:w="9072" w:type="dxa"/>
          </w:tcPr>
          <w:p w14:paraId="63604374" w14:textId="3FF1876B" w:rsidR="00B177D9" w:rsidRDefault="0082149E" w:rsidP="00031F87">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That </w:t>
            </w:r>
            <w:r w:rsidR="0028284F" w:rsidRPr="0028284F">
              <w:rPr>
                <w:rFonts w:ascii="Arial" w:hAnsi="Arial" w:cs="Arial"/>
                <w:sz w:val="20"/>
                <w:szCs w:val="20"/>
                <w:lang w:eastAsia="en-US"/>
              </w:rPr>
              <w:t xml:space="preserve">Robert McCoy </w:t>
            </w:r>
            <w:r>
              <w:rPr>
                <w:rFonts w:ascii="Arial" w:hAnsi="Arial" w:cs="Arial"/>
                <w:sz w:val="20"/>
                <w:szCs w:val="20"/>
                <w:lang w:eastAsia="en-US"/>
              </w:rPr>
              <w:t xml:space="preserve">had been nominated as the Academic Council representative </w:t>
            </w:r>
            <w:r w:rsidR="0028284F" w:rsidRPr="0028284F">
              <w:rPr>
                <w:rFonts w:ascii="Arial" w:hAnsi="Arial" w:cs="Arial"/>
                <w:sz w:val="20"/>
                <w:szCs w:val="20"/>
                <w:lang w:eastAsia="en-US"/>
              </w:rPr>
              <w:t xml:space="preserve">on the </w:t>
            </w:r>
            <w:r w:rsidR="00EA78AB" w:rsidRPr="00EA78AB">
              <w:rPr>
                <w:rFonts w:ascii="Arial" w:hAnsi="Arial" w:cs="Arial"/>
                <w:sz w:val="20"/>
                <w:szCs w:val="20"/>
                <w:lang w:eastAsia="en-US"/>
              </w:rPr>
              <w:t>Honorary Degree, Awards and Titles Committee</w:t>
            </w:r>
            <w:r w:rsidR="00EA78AB">
              <w:rPr>
                <w:rFonts w:ascii="Arial" w:hAnsi="Arial" w:cs="Arial"/>
                <w:sz w:val="20"/>
                <w:szCs w:val="20"/>
                <w:lang w:eastAsia="en-US"/>
              </w:rPr>
              <w:t xml:space="preserve"> at the previous meeting in June 2020.</w:t>
            </w:r>
          </w:p>
        </w:tc>
      </w:tr>
    </w:tbl>
    <w:p w14:paraId="22EDFC1C" w14:textId="77777777" w:rsidR="00B177D9" w:rsidRDefault="00B177D9" w:rsidP="00B177D9">
      <w:pPr>
        <w:spacing w:after="120" w:line="276" w:lineRule="auto"/>
        <w:jc w:val="both"/>
        <w:rPr>
          <w:rFonts w:ascii="Arial" w:hAnsi="Arial" w:cs="Arial"/>
          <w:sz w:val="20"/>
          <w:szCs w:val="20"/>
          <w:lang w:eastAsia="en-US"/>
        </w:rPr>
      </w:pPr>
    </w:p>
    <w:p w14:paraId="3357B4F6" w14:textId="4F3AB2C1" w:rsidR="00444CF1" w:rsidRPr="00255C72" w:rsidRDefault="0028284F" w:rsidP="00444CF1">
      <w:pPr>
        <w:numPr>
          <w:ilvl w:val="0"/>
          <w:numId w:val="26"/>
        </w:numPr>
        <w:spacing w:after="120" w:line="276" w:lineRule="auto"/>
        <w:jc w:val="both"/>
        <w:rPr>
          <w:rFonts w:ascii="Arial" w:hAnsi="Arial" w:cs="Arial"/>
          <w:b/>
          <w:i/>
          <w:sz w:val="20"/>
          <w:szCs w:val="20"/>
          <w:lang w:eastAsia="en-US"/>
        </w:rPr>
      </w:pPr>
      <w:r w:rsidRPr="0028284F">
        <w:rPr>
          <w:rFonts w:ascii="Arial" w:hAnsi="Arial" w:cs="Arial"/>
          <w:b/>
          <w:sz w:val="20"/>
          <w:szCs w:val="20"/>
          <w:lang w:eastAsia="en-US"/>
        </w:rPr>
        <w:t xml:space="preserve">Major Modification to RPL Policy </w:t>
      </w:r>
      <w:r w:rsidR="00351864" w:rsidRPr="00013FE3">
        <w:rPr>
          <w:rFonts w:ascii="Arial" w:hAnsi="Arial" w:cs="Arial"/>
          <w:b/>
          <w:i/>
          <w:sz w:val="20"/>
          <w:szCs w:val="20"/>
          <w:lang w:eastAsia="en-US"/>
        </w:rPr>
        <w:t>(</w:t>
      </w:r>
      <w:r w:rsidRPr="0028284F">
        <w:rPr>
          <w:rFonts w:ascii="Arial" w:hAnsi="Arial" w:cs="Arial"/>
          <w:b/>
          <w:i/>
          <w:sz w:val="20"/>
          <w:szCs w:val="20"/>
          <w:lang w:eastAsia="en-US"/>
        </w:rPr>
        <w:t>AC-20-01-06(a-c)</w:t>
      </w:r>
      <w:r w:rsidR="00013FE3">
        <w:rPr>
          <w:rFonts w:ascii="Arial" w:hAnsi="Arial" w:cs="Arial"/>
          <w:b/>
          <w:i/>
          <w:sz w:val="20"/>
          <w:szCs w:val="20"/>
          <w:lang w:eastAsia="en-US"/>
        </w:rPr>
        <w:t>)</w:t>
      </w: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072"/>
      </w:tblGrid>
      <w:tr w:rsidR="00B177D9" w14:paraId="3A0A956F" w14:textId="77777777" w:rsidTr="00031F87">
        <w:tc>
          <w:tcPr>
            <w:tcW w:w="1418" w:type="dxa"/>
          </w:tcPr>
          <w:p w14:paraId="7C114CB1" w14:textId="4A67AA15" w:rsidR="00B177D9" w:rsidRDefault="00B177D9" w:rsidP="00031F87">
            <w:pPr>
              <w:spacing w:after="120" w:line="276" w:lineRule="auto"/>
              <w:jc w:val="both"/>
              <w:rPr>
                <w:rFonts w:ascii="Arial" w:hAnsi="Arial" w:cs="Arial"/>
                <w:sz w:val="20"/>
                <w:szCs w:val="20"/>
                <w:lang w:eastAsia="en-US"/>
              </w:rPr>
            </w:pPr>
            <w:r>
              <w:rPr>
                <w:rFonts w:ascii="Arial" w:hAnsi="Arial" w:cs="Arial"/>
                <w:sz w:val="20"/>
                <w:szCs w:val="20"/>
                <w:lang w:eastAsia="en-US"/>
              </w:rPr>
              <w:t>7.1 Noted</w:t>
            </w:r>
          </w:p>
        </w:tc>
        <w:tc>
          <w:tcPr>
            <w:tcW w:w="9072" w:type="dxa"/>
          </w:tcPr>
          <w:p w14:paraId="3EB82906" w14:textId="67EDC3EC" w:rsidR="00B177D9" w:rsidRDefault="00F67948" w:rsidP="00031F87">
            <w:pPr>
              <w:spacing w:after="120" w:line="276" w:lineRule="auto"/>
              <w:jc w:val="both"/>
              <w:rPr>
                <w:rFonts w:ascii="Arial" w:hAnsi="Arial" w:cs="Arial"/>
                <w:sz w:val="20"/>
                <w:szCs w:val="20"/>
                <w:lang w:eastAsia="en-US"/>
              </w:rPr>
            </w:pPr>
            <w:r>
              <w:rPr>
                <w:rFonts w:ascii="Arial" w:hAnsi="Arial" w:cs="Arial"/>
                <w:sz w:val="20"/>
                <w:szCs w:val="20"/>
                <w:lang w:eastAsia="en-US"/>
              </w:rPr>
              <w:t>That</w:t>
            </w:r>
            <w:r w:rsidR="004975C8">
              <w:rPr>
                <w:rFonts w:ascii="Arial" w:hAnsi="Arial" w:cs="Arial"/>
                <w:sz w:val="20"/>
                <w:szCs w:val="20"/>
                <w:lang w:eastAsia="en-US"/>
              </w:rPr>
              <w:t xml:space="preserve"> a major change </w:t>
            </w:r>
            <w:r w:rsidR="002C182E">
              <w:rPr>
                <w:rFonts w:ascii="Arial" w:hAnsi="Arial" w:cs="Arial"/>
                <w:sz w:val="20"/>
                <w:szCs w:val="20"/>
                <w:lang w:eastAsia="en-US"/>
              </w:rPr>
              <w:t xml:space="preserve">was proposed to the </w:t>
            </w:r>
            <w:r w:rsidR="0028284F" w:rsidRPr="0028284F">
              <w:rPr>
                <w:rFonts w:ascii="Arial" w:hAnsi="Arial" w:cs="Arial"/>
                <w:sz w:val="20"/>
                <w:szCs w:val="20"/>
                <w:lang w:eastAsia="en-US"/>
              </w:rPr>
              <w:t>RPL Policy</w:t>
            </w:r>
            <w:r w:rsidR="002C182E">
              <w:rPr>
                <w:rFonts w:ascii="Arial" w:hAnsi="Arial" w:cs="Arial"/>
                <w:sz w:val="20"/>
                <w:szCs w:val="20"/>
                <w:lang w:eastAsia="en-US"/>
              </w:rPr>
              <w:t xml:space="preserve"> to </w:t>
            </w:r>
            <w:r w:rsidR="008C5889">
              <w:rPr>
                <w:rFonts w:ascii="Arial" w:hAnsi="Arial" w:cs="Arial"/>
                <w:sz w:val="20"/>
                <w:szCs w:val="20"/>
                <w:lang w:eastAsia="en-US"/>
              </w:rPr>
              <w:t xml:space="preserve">increase the </w:t>
            </w:r>
            <w:r w:rsidR="00DF7D36">
              <w:rPr>
                <w:rFonts w:ascii="Arial" w:hAnsi="Arial" w:cs="Arial"/>
                <w:sz w:val="20"/>
                <w:szCs w:val="20"/>
                <w:lang w:eastAsia="en-US"/>
              </w:rPr>
              <w:t>number</w:t>
            </w:r>
            <w:r w:rsidR="008C5889">
              <w:rPr>
                <w:rFonts w:ascii="Arial" w:hAnsi="Arial" w:cs="Arial"/>
                <w:sz w:val="20"/>
                <w:szCs w:val="20"/>
                <w:lang w:eastAsia="en-US"/>
              </w:rPr>
              <w:t xml:space="preserve"> </w:t>
            </w:r>
            <w:r w:rsidR="004135E8">
              <w:rPr>
                <w:rFonts w:ascii="Arial" w:hAnsi="Arial" w:cs="Arial"/>
                <w:sz w:val="20"/>
                <w:szCs w:val="20"/>
                <w:lang w:eastAsia="en-US"/>
              </w:rPr>
              <w:t xml:space="preserve">of credits that </w:t>
            </w:r>
            <w:r w:rsidR="00DF7D36">
              <w:rPr>
                <w:rFonts w:ascii="Arial" w:hAnsi="Arial" w:cs="Arial"/>
                <w:sz w:val="20"/>
                <w:szCs w:val="20"/>
                <w:lang w:eastAsia="en-US"/>
              </w:rPr>
              <w:t xml:space="preserve">can be recognised to include 120 level 5 credits. </w:t>
            </w:r>
            <w:r w:rsidR="00625965">
              <w:rPr>
                <w:rFonts w:ascii="Arial" w:hAnsi="Arial" w:cs="Arial"/>
                <w:sz w:val="20"/>
                <w:szCs w:val="20"/>
                <w:lang w:eastAsia="en-US"/>
              </w:rPr>
              <w:t>This had been r</w:t>
            </w:r>
            <w:r w:rsidR="0028284F" w:rsidRPr="0028284F">
              <w:rPr>
                <w:rFonts w:ascii="Arial" w:hAnsi="Arial" w:cs="Arial"/>
                <w:sz w:val="20"/>
                <w:szCs w:val="20"/>
                <w:lang w:eastAsia="en-US"/>
              </w:rPr>
              <w:t xml:space="preserve">eviewed </w:t>
            </w:r>
            <w:r w:rsidR="00625965">
              <w:rPr>
                <w:rFonts w:ascii="Arial" w:hAnsi="Arial" w:cs="Arial"/>
                <w:sz w:val="20"/>
                <w:szCs w:val="20"/>
                <w:lang w:eastAsia="en-US"/>
              </w:rPr>
              <w:t xml:space="preserve">following requests </w:t>
            </w:r>
            <w:r w:rsidR="0028284F" w:rsidRPr="0028284F">
              <w:rPr>
                <w:rFonts w:ascii="Arial" w:hAnsi="Arial" w:cs="Arial"/>
                <w:sz w:val="20"/>
                <w:szCs w:val="20"/>
                <w:lang w:eastAsia="en-US"/>
              </w:rPr>
              <w:t xml:space="preserve">after requests from partner institutions to </w:t>
            </w:r>
            <w:r w:rsidR="00625965">
              <w:rPr>
                <w:rFonts w:ascii="Arial" w:hAnsi="Arial" w:cs="Arial"/>
                <w:sz w:val="20"/>
                <w:szCs w:val="20"/>
                <w:lang w:eastAsia="en-US"/>
              </w:rPr>
              <w:t xml:space="preserve">allow candidates to apply to </w:t>
            </w:r>
            <w:r w:rsidR="0028284F" w:rsidRPr="0028284F">
              <w:rPr>
                <w:rFonts w:ascii="Arial" w:hAnsi="Arial" w:cs="Arial"/>
                <w:sz w:val="20"/>
                <w:szCs w:val="20"/>
                <w:lang w:eastAsia="en-US"/>
              </w:rPr>
              <w:t xml:space="preserve">transfer into </w:t>
            </w:r>
            <w:r w:rsidR="00625965">
              <w:rPr>
                <w:rFonts w:ascii="Arial" w:hAnsi="Arial" w:cs="Arial"/>
                <w:sz w:val="20"/>
                <w:szCs w:val="20"/>
                <w:lang w:eastAsia="en-US"/>
              </w:rPr>
              <w:t xml:space="preserve">the </w:t>
            </w:r>
            <w:r w:rsidR="0028284F" w:rsidRPr="0028284F">
              <w:rPr>
                <w:rFonts w:ascii="Arial" w:hAnsi="Arial" w:cs="Arial"/>
                <w:sz w:val="20"/>
                <w:szCs w:val="20"/>
                <w:lang w:eastAsia="en-US"/>
              </w:rPr>
              <w:t xml:space="preserve">final year of </w:t>
            </w:r>
            <w:r w:rsidR="00352BD2" w:rsidRPr="0028284F">
              <w:rPr>
                <w:rFonts w:ascii="Arial" w:hAnsi="Arial" w:cs="Arial"/>
                <w:sz w:val="20"/>
                <w:szCs w:val="20"/>
                <w:lang w:eastAsia="en-US"/>
              </w:rPr>
              <w:t>three-year</w:t>
            </w:r>
            <w:r w:rsidR="0028284F" w:rsidRPr="0028284F">
              <w:rPr>
                <w:rFonts w:ascii="Arial" w:hAnsi="Arial" w:cs="Arial"/>
                <w:sz w:val="20"/>
                <w:szCs w:val="20"/>
                <w:lang w:eastAsia="en-US"/>
              </w:rPr>
              <w:t xml:space="preserve"> degree programme. This </w:t>
            </w:r>
            <w:r w:rsidR="00625965">
              <w:rPr>
                <w:rFonts w:ascii="Arial" w:hAnsi="Arial" w:cs="Arial"/>
                <w:sz w:val="20"/>
                <w:szCs w:val="20"/>
                <w:lang w:eastAsia="en-US"/>
              </w:rPr>
              <w:t>had been reviewed against the practice at other institutions and was in line with accepted practice</w:t>
            </w:r>
            <w:r w:rsidR="0028284F" w:rsidRPr="0028284F">
              <w:rPr>
                <w:rFonts w:ascii="Arial" w:hAnsi="Arial" w:cs="Arial"/>
                <w:sz w:val="20"/>
                <w:szCs w:val="20"/>
                <w:lang w:eastAsia="en-US"/>
              </w:rPr>
              <w:t xml:space="preserve">. This </w:t>
            </w:r>
            <w:r w:rsidR="00625965">
              <w:rPr>
                <w:rFonts w:ascii="Arial" w:hAnsi="Arial" w:cs="Arial"/>
                <w:sz w:val="20"/>
                <w:szCs w:val="20"/>
                <w:lang w:eastAsia="en-US"/>
              </w:rPr>
              <w:t>was also</w:t>
            </w:r>
            <w:r w:rsidR="0028284F" w:rsidRPr="0028284F">
              <w:rPr>
                <w:rFonts w:ascii="Arial" w:hAnsi="Arial" w:cs="Arial"/>
                <w:sz w:val="20"/>
                <w:szCs w:val="20"/>
                <w:lang w:eastAsia="en-US"/>
              </w:rPr>
              <w:t xml:space="preserve"> consistent with QAA codes</w:t>
            </w:r>
            <w:r w:rsidR="00625965">
              <w:rPr>
                <w:rFonts w:ascii="Arial" w:hAnsi="Arial" w:cs="Arial"/>
                <w:sz w:val="20"/>
                <w:szCs w:val="20"/>
                <w:lang w:eastAsia="en-US"/>
              </w:rPr>
              <w:t xml:space="preserve">, which permitted the institution </w:t>
            </w:r>
            <w:r w:rsidR="0028284F" w:rsidRPr="0028284F">
              <w:rPr>
                <w:rFonts w:ascii="Arial" w:hAnsi="Arial" w:cs="Arial"/>
                <w:sz w:val="20"/>
                <w:szCs w:val="20"/>
                <w:lang w:eastAsia="en-US"/>
              </w:rPr>
              <w:t xml:space="preserve">to </w:t>
            </w:r>
            <w:r w:rsidR="00625965">
              <w:rPr>
                <w:rFonts w:ascii="Arial" w:hAnsi="Arial" w:cs="Arial"/>
                <w:sz w:val="20"/>
                <w:szCs w:val="20"/>
                <w:lang w:eastAsia="en-US"/>
              </w:rPr>
              <w:t>make an academic decision on the matter</w:t>
            </w:r>
            <w:r w:rsidR="00BD5054">
              <w:rPr>
                <w:rFonts w:ascii="Arial" w:hAnsi="Arial" w:cs="Arial"/>
                <w:sz w:val="20"/>
                <w:szCs w:val="20"/>
                <w:lang w:eastAsia="en-US"/>
              </w:rPr>
              <w:t xml:space="preserve"> and in line with government priorities to increase flexib</w:t>
            </w:r>
            <w:r w:rsidR="00431A2A">
              <w:rPr>
                <w:rFonts w:ascii="Arial" w:hAnsi="Arial" w:cs="Arial"/>
                <w:sz w:val="20"/>
                <w:szCs w:val="20"/>
                <w:lang w:eastAsia="en-US"/>
              </w:rPr>
              <w:t>le learning and student choice.</w:t>
            </w:r>
          </w:p>
        </w:tc>
      </w:tr>
      <w:tr w:rsidR="00B177D9" w14:paraId="5A6C3285" w14:textId="77777777" w:rsidTr="00031F87">
        <w:tc>
          <w:tcPr>
            <w:tcW w:w="1418" w:type="dxa"/>
          </w:tcPr>
          <w:p w14:paraId="43139D63" w14:textId="18EB7310" w:rsidR="00B177D9" w:rsidRDefault="00B177D9" w:rsidP="00031F87">
            <w:pPr>
              <w:spacing w:after="120" w:line="276" w:lineRule="auto"/>
              <w:jc w:val="both"/>
              <w:rPr>
                <w:rFonts w:ascii="Arial" w:hAnsi="Arial" w:cs="Arial"/>
                <w:sz w:val="20"/>
                <w:szCs w:val="20"/>
                <w:lang w:eastAsia="en-US"/>
              </w:rPr>
            </w:pPr>
            <w:r>
              <w:rPr>
                <w:rFonts w:ascii="Arial" w:hAnsi="Arial" w:cs="Arial"/>
                <w:sz w:val="20"/>
                <w:szCs w:val="20"/>
                <w:lang w:eastAsia="en-US"/>
              </w:rPr>
              <w:t>7.2 Noted</w:t>
            </w:r>
          </w:p>
        </w:tc>
        <w:tc>
          <w:tcPr>
            <w:tcW w:w="9072" w:type="dxa"/>
          </w:tcPr>
          <w:p w14:paraId="6289C58A" w14:textId="39968E6F" w:rsidR="00B177D9" w:rsidRDefault="009E1811" w:rsidP="00031F87">
            <w:pPr>
              <w:spacing w:after="120" w:line="276" w:lineRule="auto"/>
              <w:jc w:val="both"/>
              <w:rPr>
                <w:rFonts w:ascii="Arial" w:hAnsi="Arial" w:cs="Arial"/>
                <w:sz w:val="20"/>
                <w:szCs w:val="20"/>
                <w:lang w:eastAsia="en-US"/>
              </w:rPr>
            </w:pPr>
            <w:r>
              <w:rPr>
                <w:rFonts w:ascii="Arial" w:hAnsi="Arial" w:cs="Arial"/>
                <w:sz w:val="20"/>
                <w:szCs w:val="20"/>
                <w:lang w:eastAsia="en-US"/>
              </w:rPr>
              <w:t>The Academic Council was unable to approve the change formally at this meeting as it was not quorate</w:t>
            </w:r>
            <w:r w:rsidR="00456FCC">
              <w:rPr>
                <w:rFonts w:ascii="Arial" w:hAnsi="Arial" w:cs="Arial"/>
                <w:sz w:val="20"/>
                <w:szCs w:val="20"/>
                <w:lang w:eastAsia="en-US"/>
              </w:rPr>
              <w:t xml:space="preserve"> </w:t>
            </w:r>
            <w:r w:rsidR="00895348">
              <w:rPr>
                <w:rFonts w:ascii="Arial" w:hAnsi="Arial" w:cs="Arial"/>
                <w:sz w:val="20"/>
                <w:szCs w:val="20"/>
                <w:lang w:eastAsia="en-US"/>
              </w:rPr>
              <w:t>This could be approved for introduction in September 2021 although the p</w:t>
            </w:r>
            <w:r w:rsidR="00625965" w:rsidRPr="00625965">
              <w:rPr>
                <w:rFonts w:ascii="Arial" w:hAnsi="Arial" w:cs="Arial"/>
                <w:sz w:val="20"/>
                <w:szCs w:val="20"/>
                <w:lang w:eastAsia="en-US"/>
              </w:rPr>
              <w:t xml:space="preserve">artner institutions </w:t>
            </w:r>
            <w:r w:rsidR="00895348">
              <w:rPr>
                <w:rFonts w:ascii="Arial" w:hAnsi="Arial" w:cs="Arial"/>
                <w:sz w:val="20"/>
                <w:szCs w:val="20"/>
                <w:lang w:eastAsia="en-US"/>
              </w:rPr>
              <w:t xml:space="preserve">were looking </w:t>
            </w:r>
            <w:r w:rsidR="00B20B3B">
              <w:rPr>
                <w:rFonts w:ascii="Arial" w:hAnsi="Arial" w:cs="Arial"/>
                <w:sz w:val="20"/>
                <w:szCs w:val="20"/>
                <w:lang w:eastAsia="en-US"/>
              </w:rPr>
              <w:t>to apply to changes to the current admissions cycl</w:t>
            </w:r>
            <w:r w:rsidR="00A457EC">
              <w:rPr>
                <w:rFonts w:ascii="Arial" w:hAnsi="Arial" w:cs="Arial"/>
                <w:sz w:val="20"/>
                <w:szCs w:val="20"/>
                <w:lang w:eastAsia="en-US"/>
              </w:rPr>
              <w:t>e. Each partner had been quality assured to implement to policy</w:t>
            </w:r>
            <w:r w:rsidR="001043C3">
              <w:rPr>
                <w:rFonts w:ascii="Arial" w:hAnsi="Arial" w:cs="Arial"/>
                <w:sz w:val="20"/>
                <w:szCs w:val="20"/>
                <w:lang w:eastAsia="en-US"/>
              </w:rPr>
              <w:t xml:space="preserve"> appropriately. </w:t>
            </w:r>
          </w:p>
        </w:tc>
      </w:tr>
      <w:tr w:rsidR="00B177D9" w14:paraId="33AE159C" w14:textId="77777777" w:rsidTr="00031F87">
        <w:tc>
          <w:tcPr>
            <w:tcW w:w="1418" w:type="dxa"/>
          </w:tcPr>
          <w:p w14:paraId="03DB0E08" w14:textId="67AB0C4E" w:rsidR="00B177D9" w:rsidRDefault="00B177D9" w:rsidP="00031F87">
            <w:pPr>
              <w:spacing w:after="120" w:line="276" w:lineRule="auto"/>
              <w:jc w:val="both"/>
              <w:rPr>
                <w:rFonts w:ascii="Arial" w:hAnsi="Arial" w:cs="Arial"/>
                <w:sz w:val="20"/>
                <w:szCs w:val="20"/>
                <w:lang w:eastAsia="en-US"/>
              </w:rPr>
            </w:pPr>
            <w:r>
              <w:rPr>
                <w:rFonts w:ascii="Arial" w:hAnsi="Arial" w:cs="Arial"/>
                <w:sz w:val="20"/>
                <w:szCs w:val="20"/>
                <w:lang w:eastAsia="en-US"/>
              </w:rPr>
              <w:t xml:space="preserve">7.3 </w:t>
            </w:r>
            <w:r w:rsidR="00456FCC">
              <w:rPr>
                <w:rFonts w:ascii="Arial" w:hAnsi="Arial" w:cs="Arial"/>
                <w:sz w:val="20"/>
                <w:szCs w:val="20"/>
                <w:lang w:eastAsia="en-US"/>
              </w:rPr>
              <w:t>Agreed</w:t>
            </w:r>
          </w:p>
        </w:tc>
        <w:tc>
          <w:tcPr>
            <w:tcW w:w="9072" w:type="dxa"/>
          </w:tcPr>
          <w:p w14:paraId="05B60A19" w14:textId="00CBD2C7" w:rsidR="00B177D9" w:rsidRDefault="00456FCC" w:rsidP="00031F87">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That the policy would be approved by Chair’s action </w:t>
            </w:r>
            <w:r w:rsidR="00BD5054">
              <w:rPr>
                <w:rFonts w:ascii="Arial" w:hAnsi="Arial" w:cs="Arial"/>
                <w:sz w:val="20"/>
                <w:szCs w:val="20"/>
                <w:lang w:eastAsia="en-US"/>
              </w:rPr>
              <w:t xml:space="preserve">for adaption from September 2021 </w:t>
            </w:r>
            <w:r>
              <w:rPr>
                <w:rFonts w:ascii="Arial" w:hAnsi="Arial" w:cs="Arial"/>
                <w:sz w:val="20"/>
                <w:szCs w:val="20"/>
                <w:lang w:eastAsia="en-US"/>
              </w:rPr>
              <w:t>subject to feedback</w:t>
            </w:r>
            <w:r w:rsidR="00BD5054">
              <w:rPr>
                <w:rFonts w:ascii="Arial" w:hAnsi="Arial" w:cs="Arial"/>
                <w:sz w:val="20"/>
                <w:szCs w:val="20"/>
                <w:lang w:eastAsia="en-US"/>
              </w:rPr>
              <w:t xml:space="preserve"> and/or approval</w:t>
            </w:r>
            <w:r>
              <w:rPr>
                <w:rFonts w:ascii="Arial" w:hAnsi="Arial" w:cs="Arial"/>
                <w:sz w:val="20"/>
                <w:szCs w:val="20"/>
                <w:lang w:eastAsia="en-US"/>
              </w:rPr>
              <w:t xml:space="preserve"> from the external representative.</w:t>
            </w:r>
          </w:p>
        </w:tc>
      </w:tr>
    </w:tbl>
    <w:p w14:paraId="52383155" w14:textId="77777777" w:rsidR="00444CF1" w:rsidRPr="009F3336" w:rsidRDefault="00444CF1" w:rsidP="00444CF1">
      <w:pPr>
        <w:rPr>
          <w:rFonts w:ascii="Arial" w:hAnsi="Arial" w:cs="Arial"/>
          <w:color w:val="000000"/>
          <w:sz w:val="20"/>
          <w:szCs w:val="20"/>
          <w:lang w:val="en-US" w:eastAsia="en-US"/>
        </w:rPr>
      </w:pPr>
    </w:p>
    <w:p w14:paraId="50C97121" w14:textId="08A62B78" w:rsidR="00444CF1" w:rsidRDefault="0028284F" w:rsidP="00444CF1">
      <w:pPr>
        <w:numPr>
          <w:ilvl w:val="0"/>
          <w:numId w:val="26"/>
        </w:numPr>
        <w:spacing w:after="120" w:line="276" w:lineRule="auto"/>
        <w:jc w:val="both"/>
        <w:rPr>
          <w:rFonts w:ascii="Arial" w:hAnsi="Arial" w:cs="Arial"/>
          <w:b/>
          <w:sz w:val="20"/>
          <w:szCs w:val="20"/>
          <w:lang w:eastAsia="en-US"/>
        </w:rPr>
      </w:pPr>
      <w:bookmarkStart w:id="2" w:name="_Hlk535570716"/>
      <w:r w:rsidRPr="0028284F">
        <w:rPr>
          <w:rFonts w:ascii="Arial" w:hAnsi="Arial" w:cs="Arial"/>
          <w:b/>
          <w:sz w:val="20"/>
          <w:szCs w:val="20"/>
          <w:lang w:eastAsia="en-US"/>
        </w:rPr>
        <w:t xml:space="preserve">GOsC Annual Report 2019-2020 </w:t>
      </w:r>
      <w:r w:rsidR="00CA2135" w:rsidRPr="009F3336">
        <w:rPr>
          <w:rFonts w:ascii="Arial" w:hAnsi="Arial" w:cs="Arial"/>
          <w:b/>
          <w:i/>
          <w:color w:val="000000"/>
          <w:sz w:val="20"/>
          <w:szCs w:val="20"/>
          <w:lang w:val="en-US" w:eastAsia="en-US"/>
        </w:rPr>
        <w:t>(AC-</w:t>
      </w:r>
      <w:r w:rsidR="00E24DA2" w:rsidRPr="00E24DA2">
        <w:rPr>
          <w:rFonts w:ascii="Arial" w:hAnsi="Arial" w:cs="Arial"/>
          <w:b/>
          <w:i/>
          <w:color w:val="000000"/>
          <w:sz w:val="20"/>
          <w:szCs w:val="20"/>
          <w:lang w:val="en-US" w:eastAsia="en-US"/>
        </w:rPr>
        <w:t>00-00-00</w:t>
      </w:r>
      <w:r w:rsidR="00CA2135" w:rsidRPr="009F3336">
        <w:rPr>
          <w:rFonts w:ascii="Arial" w:hAnsi="Arial" w:cs="Arial"/>
          <w:b/>
          <w:i/>
          <w:color w:val="000000"/>
          <w:sz w:val="20"/>
          <w:szCs w:val="20"/>
          <w:lang w:val="en-US" w:eastAsia="en-US"/>
        </w:rPr>
        <w:t>)</w:t>
      </w: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072"/>
      </w:tblGrid>
      <w:tr w:rsidR="00B177D9" w14:paraId="02AECA66" w14:textId="77777777" w:rsidTr="00031F87">
        <w:tc>
          <w:tcPr>
            <w:tcW w:w="1418" w:type="dxa"/>
          </w:tcPr>
          <w:bookmarkEnd w:id="2"/>
          <w:p w14:paraId="5F47E8A3" w14:textId="7334B2FE" w:rsidR="00B177D9" w:rsidRDefault="00B177D9" w:rsidP="00031F87">
            <w:pPr>
              <w:spacing w:after="120" w:line="276" w:lineRule="auto"/>
              <w:jc w:val="both"/>
              <w:rPr>
                <w:rFonts w:ascii="Arial" w:hAnsi="Arial" w:cs="Arial"/>
                <w:sz w:val="20"/>
                <w:szCs w:val="20"/>
                <w:lang w:eastAsia="en-US"/>
              </w:rPr>
            </w:pPr>
            <w:r>
              <w:rPr>
                <w:rFonts w:ascii="Arial" w:hAnsi="Arial" w:cs="Arial"/>
                <w:sz w:val="20"/>
                <w:szCs w:val="20"/>
                <w:lang w:eastAsia="en-US"/>
              </w:rPr>
              <w:t>8.1 Noted</w:t>
            </w:r>
          </w:p>
        </w:tc>
        <w:tc>
          <w:tcPr>
            <w:tcW w:w="9072" w:type="dxa"/>
          </w:tcPr>
          <w:p w14:paraId="64B4AF1D" w14:textId="2927F0F0" w:rsidR="00B177D9" w:rsidRDefault="001043C3" w:rsidP="00031F87">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This item would be deferred to the March meeting as </w:t>
            </w:r>
            <w:r w:rsidR="00226132">
              <w:rPr>
                <w:rFonts w:ascii="Arial" w:hAnsi="Arial" w:cs="Arial"/>
                <w:sz w:val="20"/>
                <w:szCs w:val="20"/>
                <w:lang w:eastAsia="en-US"/>
              </w:rPr>
              <w:t>the report was still in draft format</w:t>
            </w:r>
          </w:p>
        </w:tc>
      </w:tr>
    </w:tbl>
    <w:p w14:paraId="0C16BAC6" w14:textId="77777777" w:rsidR="004B2A4A" w:rsidRDefault="004B2A4A" w:rsidP="00444CF1">
      <w:pPr>
        <w:rPr>
          <w:rFonts w:ascii="Arial" w:hAnsi="Arial" w:cs="Arial"/>
          <w:color w:val="000000"/>
          <w:sz w:val="20"/>
          <w:szCs w:val="20"/>
          <w:lang w:val="en-US" w:eastAsia="en-US"/>
        </w:rPr>
      </w:pPr>
    </w:p>
    <w:p w14:paraId="4DD9359E" w14:textId="5DE48456" w:rsidR="001B576D" w:rsidRPr="00E24DA2" w:rsidRDefault="001B576D" w:rsidP="001B576D">
      <w:pPr>
        <w:numPr>
          <w:ilvl w:val="0"/>
          <w:numId w:val="26"/>
        </w:numPr>
        <w:spacing w:after="120" w:line="276" w:lineRule="auto"/>
        <w:jc w:val="both"/>
        <w:rPr>
          <w:rFonts w:ascii="Arial" w:hAnsi="Arial" w:cs="Arial"/>
          <w:b/>
          <w:sz w:val="20"/>
          <w:szCs w:val="20"/>
          <w:lang w:eastAsia="en-US"/>
        </w:rPr>
      </w:pPr>
      <w:r w:rsidRPr="003F0B69">
        <w:rPr>
          <w:rFonts w:ascii="Arial" w:hAnsi="Arial" w:cs="Arial"/>
          <w:b/>
          <w:sz w:val="20"/>
          <w:szCs w:val="20"/>
          <w:lang w:eastAsia="en-US"/>
        </w:rPr>
        <w:t xml:space="preserve">Annual Summaries: </w:t>
      </w:r>
      <w:r w:rsidRPr="00762103">
        <w:rPr>
          <w:rFonts w:ascii="Arial" w:hAnsi="Arial" w:cs="Arial"/>
          <w:b/>
          <w:i/>
          <w:color w:val="000000"/>
          <w:sz w:val="20"/>
          <w:szCs w:val="20"/>
          <w:lang w:val="en-US" w:eastAsia="en-US"/>
        </w:rPr>
        <w:t>(AC-</w:t>
      </w:r>
      <w:r w:rsidR="004D00C3">
        <w:rPr>
          <w:rFonts w:ascii="Arial" w:hAnsi="Arial" w:cs="Arial"/>
          <w:b/>
          <w:i/>
          <w:color w:val="000000"/>
          <w:sz w:val="20"/>
          <w:szCs w:val="20"/>
          <w:lang w:val="en-US" w:eastAsia="en-US"/>
        </w:rPr>
        <w:t>20</w:t>
      </w:r>
      <w:r w:rsidRPr="00762103">
        <w:rPr>
          <w:rFonts w:ascii="Arial" w:hAnsi="Arial" w:cs="Arial"/>
          <w:b/>
          <w:i/>
          <w:color w:val="000000"/>
          <w:sz w:val="20"/>
          <w:szCs w:val="20"/>
          <w:lang w:val="en-US" w:eastAsia="en-US"/>
        </w:rPr>
        <w:t>-0</w:t>
      </w:r>
      <w:r w:rsidR="004D00C3">
        <w:rPr>
          <w:rFonts w:ascii="Arial" w:hAnsi="Arial" w:cs="Arial"/>
          <w:b/>
          <w:i/>
          <w:color w:val="000000"/>
          <w:sz w:val="20"/>
          <w:szCs w:val="20"/>
          <w:lang w:val="en-US" w:eastAsia="en-US"/>
        </w:rPr>
        <w:t>1</w:t>
      </w:r>
      <w:r w:rsidRPr="00762103">
        <w:rPr>
          <w:rFonts w:ascii="Arial" w:hAnsi="Arial" w:cs="Arial"/>
          <w:b/>
          <w:i/>
          <w:color w:val="000000"/>
          <w:sz w:val="20"/>
          <w:szCs w:val="20"/>
          <w:lang w:val="en-US" w:eastAsia="en-US"/>
        </w:rPr>
        <w:t>-</w:t>
      </w:r>
      <w:r w:rsidR="004D00C3">
        <w:rPr>
          <w:rFonts w:ascii="Arial" w:hAnsi="Arial" w:cs="Arial"/>
          <w:b/>
          <w:i/>
          <w:color w:val="000000"/>
          <w:sz w:val="20"/>
          <w:szCs w:val="20"/>
          <w:lang w:val="en-US" w:eastAsia="en-US"/>
        </w:rPr>
        <w:t>08</w:t>
      </w:r>
      <w:r w:rsidRPr="00762103">
        <w:rPr>
          <w:rFonts w:ascii="Arial" w:hAnsi="Arial" w:cs="Arial"/>
          <w:b/>
          <w:i/>
          <w:color w:val="000000"/>
          <w:sz w:val="20"/>
          <w:szCs w:val="20"/>
          <w:lang w:val="en-US" w:eastAsia="en-US"/>
        </w:rPr>
        <w:t>)</w:t>
      </w: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
        <w:gridCol w:w="846"/>
        <w:gridCol w:w="9072"/>
      </w:tblGrid>
      <w:tr w:rsidR="001B576D" w14:paraId="33D8F422" w14:textId="77777777" w:rsidTr="008A6D93">
        <w:tc>
          <w:tcPr>
            <w:tcW w:w="572" w:type="dxa"/>
          </w:tcPr>
          <w:p w14:paraId="20EAD2F4" w14:textId="77777777" w:rsidR="001B576D" w:rsidRDefault="001B576D" w:rsidP="008A6D93">
            <w:pPr>
              <w:spacing w:after="120" w:line="276" w:lineRule="auto"/>
              <w:jc w:val="both"/>
              <w:rPr>
                <w:rFonts w:ascii="Arial" w:hAnsi="Arial" w:cs="Arial"/>
                <w:sz w:val="20"/>
                <w:szCs w:val="20"/>
                <w:lang w:eastAsia="en-US"/>
              </w:rPr>
            </w:pPr>
            <w:bookmarkStart w:id="3" w:name="_Hlk35009174"/>
            <w:r>
              <w:rPr>
                <w:rFonts w:ascii="Arial" w:hAnsi="Arial" w:cs="Arial"/>
                <w:sz w:val="20"/>
                <w:szCs w:val="20"/>
                <w:lang w:eastAsia="en-US"/>
              </w:rPr>
              <w:t>a)</w:t>
            </w:r>
          </w:p>
        </w:tc>
        <w:tc>
          <w:tcPr>
            <w:tcW w:w="9918" w:type="dxa"/>
            <w:gridSpan w:val="2"/>
          </w:tcPr>
          <w:p w14:paraId="6BABAB56" w14:textId="77777777" w:rsidR="001B576D" w:rsidRPr="005654C4" w:rsidRDefault="001B576D" w:rsidP="008A6D93">
            <w:pPr>
              <w:spacing w:after="120" w:line="276" w:lineRule="auto"/>
              <w:jc w:val="both"/>
              <w:rPr>
                <w:rFonts w:ascii="Arial" w:hAnsi="Arial" w:cs="Arial"/>
                <w:sz w:val="20"/>
                <w:szCs w:val="20"/>
                <w:u w:val="single"/>
                <w:lang w:eastAsia="en-US"/>
              </w:rPr>
            </w:pPr>
            <w:r>
              <w:rPr>
                <w:rFonts w:ascii="Arial" w:hAnsi="Arial" w:cs="Arial"/>
                <w:sz w:val="20"/>
                <w:szCs w:val="20"/>
                <w:u w:val="single"/>
                <w:lang w:eastAsia="en-US"/>
              </w:rPr>
              <w:t>Student Academic Appeals</w:t>
            </w:r>
          </w:p>
        </w:tc>
      </w:tr>
      <w:bookmarkEnd w:id="3"/>
      <w:tr w:rsidR="001B576D" w14:paraId="49598119" w14:textId="77777777" w:rsidTr="008A6D93">
        <w:tc>
          <w:tcPr>
            <w:tcW w:w="1418" w:type="dxa"/>
            <w:gridSpan w:val="2"/>
          </w:tcPr>
          <w:p w14:paraId="251A99CA" w14:textId="79F6FF16" w:rsidR="001B576D" w:rsidRDefault="0090345A" w:rsidP="008A6D93">
            <w:pPr>
              <w:spacing w:after="120" w:line="276" w:lineRule="auto"/>
              <w:jc w:val="both"/>
              <w:rPr>
                <w:rFonts w:ascii="Arial" w:hAnsi="Arial" w:cs="Arial"/>
                <w:sz w:val="20"/>
                <w:szCs w:val="20"/>
                <w:lang w:eastAsia="en-US"/>
              </w:rPr>
            </w:pPr>
            <w:r>
              <w:rPr>
                <w:rFonts w:ascii="Arial" w:hAnsi="Arial" w:cs="Arial"/>
                <w:sz w:val="20"/>
                <w:szCs w:val="20"/>
                <w:lang w:eastAsia="en-US"/>
              </w:rPr>
              <w:t>9</w:t>
            </w:r>
            <w:r w:rsidR="001B576D">
              <w:rPr>
                <w:rFonts w:ascii="Arial" w:hAnsi="Arial" w:cs="Arial"/>
                <w:sz w:val="20"/>
                <w:szCs w:val="20"/>
                <w:lang w:eastAsia="en-US"/>
              </w:rPr>
              <w:t>.1 Noted</w:t>
            </w:r>
          </w:p>
        </w:tc>
        <w:tc>
          <w:tcPr>
            <w:tcW w:w="9072" w:type="dxa"/>
          </w:tcPr>
          <w:p w14:paraId="088AA145" w14:textId="694CE810" w:rsidR="001B576D" w:rsidRDefault="001B576D" w:rsidP="008A6D93">
            <w:pPr>
              <w:spacing w:after="120" w:line="276" w:lineRule="auto"/>
              <w:jc w:val="both"/>
              <w:rPr>
                <w:rFonts w:ascii="Arial" w:hAnsi="Arial" w:cs="Arial"/>
                <w:sz w:val="20"/>
                <w:szCs w:val="20"/>
                <w:lang w:eastAsia="en-US"/>
              </w:rPr>
            </w:pPr>
            <w:r>
              <w:rPr>
                <w:rFonts w:ascii="Arial" w:hAnsi="Arial" w:cs="Arial"/>
                <w:sz w:val="20"/>
                <w:szCs w:val="20"/>
                <w:lang w:eastAsia="en-US"/>
              </w:rPr>
              <w:t>The annual summary of student academic appeals</w:t>
            </w:r>
            <w:r w:rsidR="004D00C3">
              <w:rPr>
                <w:rFonts w:ascii="Arial" w:hAnsi="Arial" w:cs="Arial"/>
                <w:sz w:val="20"/>
                <w:szCs w:val="20"/>
                <w:lang w:eastAsia="en-US"/>
              </w:rPr>
              <w:t xml:space="preserve">. </w:t>
            </w:r>
            <w:r w:rsidR="004D00C3" w:rsidRPr="004D00C3">
              <w:rPr>
                <w:rFonts w:ascii="Arial" w:hAnsi="Arial" w:cs="Arial"/>
                <w:sz w:val="20"/>
                <w:szCs w:val="20"/>
                <w:lang w:eastAsia="en-US"/>
              </w:rPr>
              <w:t>Academic Appeals</w:t>
            </w:r>
            <w:r w:rsidR="008379C9">
              <w:rPr>
                <w:rFonts w:ascii="Arial" w:hAnsi="Arial" w:cs="Arial"/>
                <w:sz w:val="20"/>
                <w:szCs w:val="20"/>
                <w:lang w:eastAsia="en-US"/>
              </w:rPr>
              <w:t xml:space="preserve">. </w:t>
            </w:r>
          </w:p>
        </w:tc>
      </w:tr>
      <w:tr w:rsidR="008379C9" w14:paraId="64BBDBFC" w14:textId="77777777" w:rsidTr="008A6D93">
        <w:tc>
          <w:tcPr>
            <w:tcW w:w="1418" w:type="dxa"/>
            <w:gridSpan w:val="2"/>
          </w:tcPr>
          <w:p w14:paraId="4B0A0AD4" w14:textId="34DF4356" w:rsidR="008379C9" w:rsidRDefault="0090345A" w:rsidP="008A6D93">
            <w:pPr>
              <w:spacing w:after="120" w:line="276" w:lineRule="auto"/>
              <w:jc w:val="both"/>
              <w:rPr>
                <w:rFonts w:ascii="Arial" w:hAnsi="Arial" w:cs="Arial"/>
                <w:sz w:val="20"/>
                <w:szCs w:val="20"/>
                <w:lang w:eastAsia="en-US"/>
              </w:rPr>
            </w:pPr>
            <w:r>
              <w:rPr>
                <w:rFonts w:ascii="Arial" w:hAnsi="Arial" w:cs="Arial"/>
                <w:sz w:val="20"/>
                <w:szCs w:val="20"/>
                <w:lang w:eastAsia="en-US"/>
              </w:rPr>
              <w:t>9</w:t>
            </w:r>
            <w:r w:rsidR="008379C9">
              <w:rPr>
                <w:rFonts w:ascii="Arial" w:hAnsi="Arial" w:cs="Arial"/>
                <w:sz w:val="20"/>
                <w:szCs w:val="20"/>
                <w:lang w:eastAsia="en-US"/>
              </w:rPr>
              <w:t>.2 Noted</w:t>
            </w:r>
          </w:p>
        </w:tc>
        <w:tc>
          <w:tcPr>
            <w:tcW w:w="9072" w:type="dxa"/>
          </w:tcPr>
          <w:p w14:paraId="5B4E450D" w14:textId="71583A08" w:rsidR="008379C9" w:rsidRDefault="008379C9" w:rsidP="008A6D93">
            <w:pPr>
              <w:spacing w:after="120" w:line="276" w:lineRule="auto"/>
              <w:jc w:val="both"/>
              <w:rPr>
                <w:rFonts w:ascii="Arial" w:hAnsi="Arial" w:cs="Arial"/>
                <w:sz w:val="20"/>
                <w:szCs w:val="20"/>
                <w:lang w:eastAsia="en-US"/>
              </w:rPr>
            </w:pPr>
            <w:r>
              <w:rPr>
                <w:rFonts w:ascii="Arial" w:hAnsi="Arial" w:cs="Arial"/>
                <w:sz w:val="20"/>
                <w:szCs w:val="20"/>
                <w:lang w:eastAsia="en-US"/>
              </w:rPr>
              <w:t>Three cases were pending due to delays in assessments or evidence being submitted due to Covid-19</w:t>
            </w:r>
            <w:r w:rsidR="00C25FA0">
              <w:rPr>
                <w:rFonts w:ascii="Arial" w:hAnsi="Arial" w:cs="Arial"/>
                <w:sz w:val="20"/>
                <w:szCs w:val="20"/>
                <w:lang w:eastAsia="en-US"/>
              </w:rPr>
              <w:t xml:space="preserve">. All appeals had been upheld. Three of the appeals related to </w:t>
            </w:r>
            <w:r w:rsidR="00694D44">
              <w:rPr>
                <w:rFonts w:ascii="Arial" w:hAnsi="Arial" w:cs="Arial"/>
                <w:sz w:val="20"/>
                <w:szCs w:val="20"/>
                <w:lang w:eastAsia="en-US"/>
              </w:rPr>
              <w:t xml:space="preserve">the application of the published marking criteria which could have been resolved had the students sought feedback earlier, as they have been recommended to do so. As a result, it was agreed that the appeals procedure would be updated to </w:t>
            </w:r>
            <w:r w:rsidR="00C57A68">
              <w:rPr>
                <w:rFonts w:ascii="Arial" w:hAnsi="Arial" w:cs="Arial"/>
                <w:sz w:val="20"/>
                <w:szCs w:val="20"/>
                <w:lang w:eastAsia="en-US"/>
              </w:rPr>
              <w:t xml:space="preserve">require students to seek feedback before submitting a formal appeal, as the current policy does recommend issues </w:t>
            </w:r>
            <w:r w:rsidR="007A5FAB">
              <w:rPr>
                <w:rFonts w:ascii="Arial" w:hAnsi="Arial" w:cs="Arial"/>
                <w:sz w:val="20"/>
                <w:szCs w:val="20"/>
                <w:lang w:eastAsia="en-US"/>
              </w:rPr>
              <w:t xml:space="preserve">at resolved as quickly as possible. </w:t>
            </w:r>
            <w:r w:rsidR="007B2D49">
              <w:rPr>
                <w:rFonts w:ascii="Arial" w:hAnsi="Arial" w:cs="Arial"/>
                <w:sz w:val="20"/>
                <w:szCs w:val="20"/>
                <w:lang w:eastAsia="en-US"/>
              </w:rPr>
              <w:t xml:space="preserve">The use of Student Support in providing evidence was questioned as this was not referred to in the appeals policy. </w:t>
            </w:r>
            <w:r w:rsidR="00C0162A">
              <w:rPr>
                <w:rFonts w:ascii="Arial" w:hAnsi="Arial" w:cs="Arial"/>
                <w:sz w:val="20"/>
                <w:szCs w:val="20"/>
                <w:lang w:eastAsia="en-US"/>
              </w:rPr>
              <w:t xml:space="preserve">It was noted that Student Support signposted students to external sources </w:t>
            </w:r>
            <w:r w:rsidR="0002727D">
              <w:rPr>
                <w:rFonts w:ascii="Arial" w:hAnsi="Arial" w:cs="Arial"/>
                <w:sz w:val="20"/>
                <w:szCs w:val="20"/>
                <w:lang w:eastAsia="en-US"/>
              </w:rPr>
              <w:t xml:space="preserve">of support where possible and would only act as a source of evidence if this could not be </w:t>
            </w:r>
            <w:r w:rsidR="00C87335">
              <w:rPr>
                <w:rFonts w:ascii="Arial" w:hAnsi="Arial" w:cs="Arial"/>
                <w:sz w:val="20"/>
                <w:szCs w:val="20"/>
                <w:lang w:eastAsia="en-US"/>
              </w:rPr>
              <w:t xml:space="preserve">achieved. A letter of support from Student Support was </w:t>
            </w:r>
            <w:r w:rsidR="002B2248">
              <w:rPr>
                <w:rFonts w:ascii="Arial" w:hAnsi="Arial" w:cs="Arial"/>
                <w:sz w:val="20"/>
                <w:szCs w:val="20"/>
                <w:lang w:eastAsia="en-US"/>
              </w:rPr>
              <w:t xml:space="preserve">considered </w:t>
            </w:r>
            <w:r w:rsidR="00C87335">
              <w:rPr>
                <w:rFonts w:ascii="Arial" w:hAnsi="Arial" w:cs="Arial"/>
                <w:sz w:val="20"/>
                <w:szCs w:val="20"/>
                <w:lang w:eastAsia="en-US"/>
              </w:rPr>
              <w:t xml:space="preserve">simply </w:t>
            </w:r>
            <w:r w:rsidR="002B2248">
              <w:rPr>
                <w:rFonts w:ascii="Arial" w:hAnsi="Arial" w:cs="Arial"/>
                <w:sz w:val="20"/>
                <w:szCs w:val="20"/>
                <w:lang w:eastAsia="en-US"/>
              </w:rPr>
              <w:t xml:space="preserve">as a form of </w:t>
            </w:r>
            <w:r w:rsidR="006F0654">
              <w:rPr>
                <w:rFonts w:ascii="Arial" w:hAnsi="Arial" w:cs="Arial"/>
                <w:sz w:val="20"/>
                <w:szCs w:val="20"/>
                <w:lang w:eastAsia="en-US"/>
              </w:rPr>
              <w:t>evidence in support of an application</w:t>
            </w:r>
            <w:r w:rsidR="002B2248">
              <w:rPr>
                <w:rFonts w:ascii="Arial" w:hAnsi="Arial" w:cs="Arial"/>
                <w:sz w:val="20"/>
                <w:szCs w:val="20"/>
                <w:lang w:eastAsia="en-US"/>
              </w:rPr>
              <w:t xml:space="preserve"> but </w:t>
            </w:r>
            <w:r w:rsidR="00CA6391">
              <w:rPr>
                <w:rFonts w:ascii="Arial" w:hAnsi="Arial" w:cs="Arial"/>
                <w:sz w:val="20"/>
                <w:szCs w:val="20"/>
                <w:lang w:eastAsia="en-US"/>
              </w:rPr>
              <w:t>this would not be explicitly stated</w:t>
            </w:r>
            <w:r w:rsidR="00780C2F">
              <w:rPr>
                <w:rFonts w:ascii="Arial" w:hAnsi="Arial" w:cs="Arial"/>
                <w:sz w:val="20"/>
                <w:szCs w:val="20"/>
                <w:lang w:eastAsia="en-US"/>
              </w:rPr>
              <w:t xml:space="preserve"> to ensure this was restricted to genuine cases.</w:t>
            </w:r>
          </w:p>
        </w:tc>
      </w:tr>
      <w:tr w:rsidR="001B576D" w14:paraId="56BF87E0" w14:textId="77777777" w:rsidTr="008A6D93">
        <w:tc>
          <w:tcPr>
            <w:tcW w:w="572" w:type="dxa"/>
          </w:tcPr>
          <w:p w14:paraId="09BA7C4B" w14:textId="77777777" w:rsidR="001B576D" w:rsidRDefault="001B576D" w:rsidP="008A6D93">
            <w:pPr>
              <w:spacing w:after="120" w:line="276" w:lineRule="auto"/>
              <w:jc w:val="both"/>
              <w:rPr>
                <w:rFonts w:ascii="Arial" w:hAnsi="Arial" w:cs="Arial"/>
                <w:sz w:val="20"/>
                <w:szCs w:val="20"/>
                <w:lang w:eastAsia="en-US"/>
              </w:rPr>
            </w:pPr>
            <w:bookmarkStart w:id="4" w:name="_Hlk35009198"/>
            <w:r>
              <w:rPr>
                <w:rFonts w:ascii="Arial" w:hAnsi="Arial" w:cs="Arial"/>
                <w:sz w:val="20"/>
                <w:szCs w:val="20"/>
                <w:lang w:eastAsia="en-US"/>
              </w:rPr>
              <w:t>b)</w:t>
            </w:r>
          </w:p>
        </w:tc>
        <w:tc>
          <w:tcPr>
            <w:tcW w:w="9918" w:type="dxa"/>
            <w:gridSpan w:val="2"/>
          </w:tcPr>
          <w:p w14:paraId="523F056A" w14:textId="77777777" w:rsidR="001B576D" w:rsidRPr="005654C4" w:rsidRDefault="001B576D" w:rsidP="008A6D93">
            <w:pPr>
              <w:spacing w:after="120" w:line="276" w:lineRule="auto"/>
              <w:jc w:val="both"/>
              <w:rPr>
                <w:rFonts w:ascii="Arial" w:hAnsi="Arial" w:cs="Arial"/>
                <w:sz w:val="20"/>
                <w:szCs w:val="20"/>
                <w:u w:val="single"/>
                <w:lang w:eastAsia="en-US"/>
              </w:rPr>
            </w:pPr>
            <w:r>
              <w:rPr>
                <w:rFonts w:ascii="Arial" w:hAnsi="Arial" w:cs="Arial"/>
                <w:sz w:val="20"/>
                <w:szCs w:val="20"/>
                <w:u w:val="single"/>
                <w:lang w:eastAsia="en-US"/>
              </w:rPr>
              <w:t>Student Academic Discipline</w:t>
            </w:r>
          </w:p>
        </w:tc>
      </w:tr>
      <w:tr w:rsidR="001B576D" w14:paraId="69F0A789" w14:textId="77777777" w:rsidTr="008A6D93">
        <w:tc>
          <w:tcPr>
            <w:tcW w:w="1418" w:type="dxa"/>
            <w:gridSpan w:val="2"/>
          </w:tcPr>
          <w:p w14:paraId="0CCC8A73" w14:textId="2BE4E531" w:rsidR="001B576D" w:rsidRDefault="0090345A" w:rsidP="008A6D93">
            <w:pPr>
              <w:spacing w:after="120" w:line="276" w:lineRule="auto"/>
              <w:jc w:val="both"/>
              <w:rPr>
                <w:rFonts w:ascii="Arial" w:hAnsi="Arial" w:cs="Arial"/>
                <w:sz w:val="20"/>
                <w:szCs w:val="20"/>
                <w:lang w:eastAsia="en-US"/>
              </w:rPr>
            </w:pPr>
            <w:r>
              <w:rPr>
                <w:rFonts w:ascii="Arial" w:hAnsi="Arial" w:cs="Arial"/>
                <w:sz w:val="20"/>
                <w:szCs w:val="20"/>
                <w:lang w:eastAsia="en-US"/>
              </w:rPr>
              <w:t>9</w:t>
            </w:r>
            <w:r w:rsidR="001B576D">
              <w:rPr>
                <w:rFonts w:ascii="Arial" w:hAnsi="Arial" w:cs="Arial"/>
                <w:sz w:val="20"/>
                <w:szCs w:val="20"/>
                <w:lang w:eastAsia="en-US"/>
              </w:rPr>
              <w:t>.</w:t>
            </w:r>
            <w:r w:rsidR="00AA6CE4">
              <w:rPr>
                <w:rFonts w:ascii="Arial" w:hAnsi="Arial" w:cs="Arial"/>
                <w:sz w:val="20"/>
                <w:szCs w:val="20"/>
                <w:lang w:eastAsia="en-US"/>
              </w:rPr>
              <w:t>3</w:t>
            </w:r>
            <w:r w:rsidR="001B576D">
              <w:rPr>
                <w:rFonts w:ascii="Arial" w:hAnsi="Arial" w:cs="Arial"/>
                <w:sz w:val="20"/>
                <w:szCs w:val="20"/>
                <w:lang w:eastAsia="en-US"/>
              </w:rPr>
              <w:t xml:space="preserve"> Noted</w:t>
            </w:r>
          </w:p>
        </w:tc>
        <w:tc>
          <w:tcPr>
            <w:tcW w:w="9072" w:type="dxa"/>
          </w:tcPr>
          <w:p w14:paraId="1DE80ABD" w14:textId="4F864FE4" w:rsidR="001B576D" w:rsidRDefault="001B576D" w:rsidP="008A6D93">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The annual summary of student academic discipline. </w:t>
            </w:r>
          </w:p>
        </w:tc>
      </w:tr>
      <w:tr w:rsidR="00AA6CE4" w14:paraId="75CEE7D6" w14:textId="77777777" w:rsidTr="008A6D93">
        <w:tc>
          <w:tcPr>
            <w:tcW w:w="1418" w:type="dxa"/>
            <w:gridSpan w:val="2"/>
          </w:tcPr>
          <w:p w14:paraId="1CA9A9A8" w14:textId="18AFD3AF" w:rsidR="00AA6CE4" w:rsidRDefault="0090345A" w:rsidP="008A6D93">
            <w:pPr>
              <w:spacing w:after="120" w:line="276" w:lineRule="auto"/>
              <w:jc w:val="both"/>
              <w:rPr>
                <w:rFonts w:ascii="Arial" w:hAnsi="Arial" w:cs="Arial"/>
                <w:sz w:val="20"/>
                <w:szCs w:val="20"/>
                <w:lang w:eastAsia="en-US"/>
              </w:rPr>
            </w:pPr>
            <w:r>
              <w:rPr>
                <w:rFonts w:ascii="Arial" w:hAnsi="Arial" w:cs="Arial"/>
                <w:sz w:val="20"/>
                <w:szCs w:val="20"/>
                <w:lang w:eastAsia="en-US"/>
              </w:rPr>
              <w:t>9</w:t>
            </w:r>
            <w:r w:rsidR="00AA6CE4">
              <w:rPr>
                <w:rFonts w:ascii="Arial" w:hAnsi="Arial" w:cs="Arial"/>
                <w:sz w:val="20"/>
                <w:szCs w:val="20"/>
                <w:lang w:eastAsia="en-US"/>
              </w:rPr>
              <w:t>.4 Noted</w:t>
            </w:r>
          </w:p>
        </w:tc>
        <w:tc>
          <w:tcPr>
            <w:tcW w:w="9072" w:type="dxa"/>
          </w:tcPr>
          <w:p w14:paraId="33DE64D4" w14:textId="7BFB0F56" w:rsidR="00AA6CE4" w:rsidRDefault="00AA6CE4" w:rsidP="008A6D93">
            <w:pPr>
              <w:spacing w:after="120" w:line="276" w:lineRule="auto"/>
              <w:jc w:val="both"/>
              <w:rPr>
                <w:rFonts w:ascii="Arial" w:hAnsi="Arial" w:cs="Arial"/>
                <w:sz w:val="20"/>
                <w:szCs w:val="20"/>
                <w:lang w:eastAsia="en-US"/>
              </w:rPr>
            </w:pPr>
            <w:r>
              <w:rPr>
                <w:rFonts w:ascii="Arial" w:hAnsi="Arial" w:cs="Arial"/>
                <w:sz w:val="20"/>
                <w:szCs w:val="20"/>
                <w:lang w:eastAsia="en-US"/>
              </w:rPr>
              <w:t>That Turnitin had always been used for assessments but previously the Registry had submitted</w:t>
            </w:r>
            <w:r w:rsidR="00AE20BB">
              <w:rPr>
                <w:rFonts w:ascii="Arial" w:hAnsi="Arial" w:cs="Arial"/>
                <w:sz w:val="20"/>
                <w:szCs w:val="20"/>
                <w:lang w:eastAsia="en-US"/>
              </w:rPr>
              <w:t xml:space="preserve"> the assessments to Turnitin </w:t>
            </w:r>
            <w:r>
              <w:rPr>
                <w:rFonts w:ascii="Arial" w:hAnsi="Arial" w:cs="Arial"/>
                <w:sz w:val="20"/>
                <w:szCs w:val="20"/>
                <w:lang w:eastAsia="en-US"/>
              </w:rPr>
              <w:t>directly and sent the originality score</w:t>
            </w:r>
            <w:r w:rsidR="00AE20BB">
              <w:rPr>
                <w:rFonts w:ascii="Arial" w:hAnsi="Arial" w:cs="Arial"/>
                <w:sz w:val="20"/>
                <w:szCs w:val="20"/>
                <w:lang w:eastAsia="en-US"/>
              </w:rPr>
              <w:t xml:space="preserve"> to the unit leaders</w:t>
            </w:r>
            <w:r>
              <w:rPr>
                <w:rFonts w:ascii="Arial" w:hAnsi="Arial" w:cs="Arial"/>
                <w:sz w:val="20"/>
                <w:szCs w:val="20"/>
                <w:lang w:eastAsia="en-US"/>
              </w:rPr>
              <w:t xml:space="preserve">. </w:t>
            </w:r>
            <w:r w:rsidR="00183C1B">
              <w:rPr>
                <w:rFonts w:ascii="Arial" w:hAnsi="Arial" w:cs="Arial"/>
                <w:sz w:val="20"/>
                <w:szCs w:val="20"/>
                <w:lang w:eastAsia="en-US"/>
              </w:rPr>
              <w:t xml:space="preserve">Markers now had </w:t>
            </w:r>
            <w:r w:rsidR="00183C1B">
              <w:rPr>
                <w:rFonts w:ascii="Arial" w:hAnsi="Arial" w:cs="Arial"/>
                <w:sz w:val="20"/>
                <w:szCs w:val="20"/>
                <w:lang w:eastAsia="en-US"/>
              </w:rPr>
              <w:lastRenderedPageBreak/>
              <w:t>accessed to the full originality report</w:t>
            </w:r>
            <w:r w:rsidR="00AE20BB">
              <w:rPr>
                <w:rFonts w:ascii="Arial" w:hAnsi="Arial" w:cs="Arial"/>
                <w:sz w:val="20"/>
                <w:szCs w:val="20"/>
                <w:lang w:eastAsia="en-US"/>
              </w:rPr>
              <w:t xml:space="preserve"> through Bone</w:t>
            </w:r>
            <w:r w:rsidR="00183C1B">
              <w:rPr>
                <w:rFonts w:ascii="Arial" w:hAnsi="Arial" w:cs="Arial"/>
                <w:sz w:val="20"/>
                <w:szCs w:val="20"/>
                <w:lang w:eastAsia="en-US"/>
              </w:rPr>
              <w:t xml:space="preserve">, which enabled them to identify cases of plagiarism or bad academic practice </w:t>
            </w:r>
            <w:r w:rsidR="006E1942">
              <w:rPr>
                <w:rFonts w:ascii="Arial" w:hAnsi="Arial" w:cs="Arial"/>
                <w:sz w:val="20"/>
                <w:szCs w:val="20"/>
                <w:lang w:eastAsia="en-US"/>
              </w:rPr>
              <w:t>in connection with individual sections of the work</w:t>
            </w:r>
            <w:r w:rsidR="00183C1B">
              <w:rPr>
                <w:rFonts w:ascii="Arial" w:hAnsi="Arial" w:cs="Arial"/>
                <w:sz w:val="20"/>
                <w:szCs w:val="20"/>
                <w:lang w:eastAsia="en-US"/>
              </w:rPr>
              <w:t xml:space="preserve"> as the overall score </w:t>
            </w:r>
            <w:r w:rsidR="006E1942">
              <w:rPr>
                <w:rFonts w:ascii="Arial" w:hAnsi="Arial" w:cs="Arial"/>
                <w:sz w:val="20"/>
                <w:szCs w:val="20"/>
                <w:lang w:eastAsia="en-US"/>
              </w:rPr>
              <w:t xml:space="preserve">did not address this. </w:t>
            </w:r>
          </w:p>
        </w:tc>
      </w:tr>
      <w:tr w:rsidR="006E1942" w14:paraId="654ADD97" w14:textId="77777777" w:rsidTr="008A6D93">
        <w:tc>
          <w:tcPr>
            <w:tcW w:w="1418" w:type="dxa"/>
            <w:gridSpan w:val="2"/>
          </w:tcPr>
          <w:p w14:paraId="72F8340A" w14:textId="1883D763" w:rsidR="006E1942" w:rsidRDefault="00692E4F" w:rsidP="008A6D93">
            <w:pPr>
              <w:spacing w:after="120" w:line="276" w:lineRule="auto"/>
              <w:jc w:val="both"/>
              <w:rPr>
                <w:rFonts w:ascii="Arial" w:hAnsi="Arial" w:cs="Arial"/>
                <w:sz w:val="20"/>
                <w:szCs w:val="20"/>
                <w:lang w:eastAsia="en-US"/>
              </w:rPr>
            </w:pPr>
            <w:r>
              <w:rPr>
                <w:rFonts w:ascii="Arial" w:hAnsi="Arial" w:cs="Arial"/>
                <w:sz w:val="20"/>
                <w:szCs w:val="20"/>
                <w:lang w:eastAsia="en-US"/>
              </w:rPr>
              <w:lastRenderedPageBreak/>
              <w:t>9</w:t>
            </w:r>
            <w:r w:rsidR="006E1942">
              <w:rPr>
                <w:rFonts w:ascii="Arial" w:hAnsi="Arial" w:cs="Arial"/>
                <w:sz w:val="20"/>
                <w:szCs w:val="20"/>
                <w:lang w:eastAsia="en-US"/>
              </w:rPr>
              <w:t>.5</w:t>
            </w:r>
            <w:r w:rsidR="00FB060E">
              <w:rPr>
                <w:rFonts w:ascii="Arial" w:hAnsi="Arial" w:cs="Arial"/>
                <w:sz w:val="20"/>
                <w:szCs w:val="20"/>
                <w:lang w:eastAsia="en-US"/>
              </w:rPr>
              <w:t xml:space="preserve"> Noted</w:t>
            </w:r>
          </w:p>
        </w:tc>
        <w:tc>
          <w:tcPr>
            <w:tcW w:w="9072" w:type="dxa"/>
          </w:tcPr>
          <w:p w14:paraId="36F1620A" w14:textId="6F722DCC" w:rsidR="006E1942" w:rsidRDefault="00FB060E" w:rsidP="008A6D93">
            <w:pPr>
              <w:spacing w:after="120" w:line="276" w:lineRule="auto"/>
              <w:jc w:val="both"/>
              <w:rPr>
                <w:rFonts w:ascii="Arial" w:hAnsi="Arial" w:cs="Arial"/>
                <w:sz w:val="20"/>
                <w:szCs w:val="20"/>
                <w:lang w:eastAsia="en-US"/>
              </w:rPr>
            </w:pPr>
            <w:r>
              <w:rPr>
                <w:rFonts w:ascii="Arial" w:hAnsi="Arial" w:cs="Arial"/>
                <w:sz w:val="20"/>
                <w:szCs w:val="20"/>
                <w:lang w:eastAsia="en-US"/>
              </w:rPr>
              <w:t>That it would be helpful to have g</w:t>
            </w:r>
            <w:r w:rsidR="006E1942" w:rsidRPr="006E1942">
              <w:rPr>
                <w:rFonts w:ascii="Arial" w:hAnsi="Arial" w:cs="Arial"/>
                <w:sz w:val="20"/>
                <w:szCs w:val="20"/>
                <w:lang w:eastAsia="en-US"/>
              </w:rPr>
              <w:t>uidance on use of Turnitin consistently</w:t>
            </w:r>
            <w:r>
              <w:rPr>
                <w:rFonts w:ascii="Arial" w:hAnsi="Arial" w:cs="Arial"/>
                <w:sz w:val="20"/>
                <w:szCs w:val="20"/>
                <w:lang w:eastAsia="en-US"/>
              </w:rPr>
              <w:t xml:space="preserve"> applied in case some markers were not </w:t>
            </w:r>
            <w:r w:rsidR="00414712">
              <w:rPr>
                <w:rFonts w:ascii="Arial" w:hAnsi="Arial" w:cs="Arial"/>
                <w:sz w:val="20"/>
                <w:szCs w:val="20"/>
                <w:lang w:eastAsia="en-US"/>
              </w:rPr>
              <w:t>using it consistently</w:t>
            </w:r>
            <w:r w:rsidR="006E1942" w:rsidRPr="006E1942">
              <w:rPr>
                <w:rFonts w:ascii="Arial" w:hAnsi="Arial" w:cs="Arial"/>
                <w:sz w:val="20"/>
                <w:szCs w:val="20"/>
                <w:lang w:eastAsia="en-US"/>
              </w:rPr>
              <w:t>.</w:t>
            </w:r>
          </w:p>
        </w:tc>
      </w:tr>
      <w:tr w:rsidR="00414712" w14:paraId="6F5FD494" w14:textId="77777777" w:rsidTr="008A6D93">
        <w:tc>
          <w:tcPr>
            <w:tcW w:w="1418" w:type="dxa"/>
            <w:gridSpan w:val="2"/>
          </w:tcPr>
          <w:p w14:paraId="0627413A" w14:textId="1B442CA1" w:rsidR="00414712" w:rsidRDefault="00692E4F" w:rsidP="008A6D93">
            <w:pPr>
              <w:spacing w:after="120" w:line="276" w:lineRule="auto"/>
              <w:jc w:val="both"/>
              <w:rPr>
                <w:rFonts w:ascii="Arial" w:hAnsi="Arial" w:cs="Arial"/>
                <w:sz w:val="20"/>
                <w:szCs w:val="20"/>
                <w:lang w:eastAsia="en-US"/>
              </w:rPr>
            </w:pPr>
            <w:r>
              <w:rPr>
                <w:rFonts w:ascii="Arial" w:hAnsi="Arial" w:cs="Arial"/>
                <w:sz w:val="20"/>
                <w:szCs w:val="20"/>
                <w:lang w:eastAsia="en-US"/>
              </w:rPr>
              <w:t>9</w:t>
            </w:r>
            <w:r w:rsidR="00414712">
              <w:rPr>
                <w:rFonts w:ascii="Arial" w:hAnsi="Arial" w:cs="Arial"/>
                <w:sz w:val="20"/>
                <w:szCs w:val="20"/>
                <w:lang w:eastAsia="en-US"/>
              </w:rPr>
              <w:t>.6 Agreed</w:t>
            </w:r>
          </w:p>
        </w:tc>
        <w:tc>
          <w:tcPr>
            <w:tcW w:w="9072" w:type="dxa"/>
          </w:tcPr>
          <w:p w14:paraId="2AFE0DB0" w14:textId="0FEE0733" w:rsidR="00414712" w:rsidRDefault="00414712" w:rsidP="008A6D93">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That the Registrar and Head of Quality would </w:t>
            </w:r>
            <w:r w:rsidR="0090345A">
              <w:rPr>
                <w:rFonts w:ascii="Arial" w:hAnsi="Arial" w:cs="Arial"/>
                <w:sz w:val="20"/>
                <w:szCs w:val="20"/>
                <w:lang w:eastAsia="en-US"/>
              </w:rPr>
              <w:t>develop guidance for staff on use of Turnitin.</w:t>
            </w:r>
          </w:p>
        </w:tc>
      </w:tr>
      <w:bookmarkEnd w:id="4"/>
      <w:tr w:rsidR="001B576D" w14:paraId="09B25AAA" w14:textId="77777777" w:rsidTr="008A6D93">
        <w:tc>
          <w:tcPr>
            <w:tcW w:w="572" w:type="dxa"/>
          </w:tcPr>
          <w:p w14:paraId="5058196C" w14:textId="77777777" w:rsidR="001B576D" w:rsidRDefault="001B576D" w:rsidP="008A6D93">
            <w:pPr>
              <w:spacing w:after="120" w:line="276" w:lineRule="auto"/>
              <w:jc w:val="both"/>
              <w:rPr>
                <w:rFonts w:ascii="Arial" w:hAnsi="Arial" w:cs="Arial"/>
                <w:sz w:val="20"/>
                <w:szCs w:val="20"/>
                <w:lang w:eastAsia="en-US"/>
              </w:rPr>
            </w:pPr>
            <w:r>
              <w:rPr>
                <w:rFonts w:ascii="Arial" w:hAnsi="Arial" w:cs="Arial"/>
                <w:sz w:val="20"/>
                <w:szCs w:val="20"/>
                <w:lang w:eastAsia="en-US"/>
              </w:rPr>
              <w:t>c)</w:t>
            </w:r>
          </w:p>
        </w:tc>
        <w:tc>
          <w:tcPr>
            <w:tcW w:w="9918" w:type="dxa"/>
            <w:gridSpan w:val="2"/>
          </w:tcPr>
          <w:p w14:paraId="5ED4183A" w14:textId="77777777" w:rsidR="001B576D" w:rsidRPr="005654C4" w:rsidRDefault="001B576D" w:rsidP="008A6D93">
            <w:pPr>
              <w:spacing w:after="120" w:line="276" w:lineRule="auto"/>
              <w:jc w:val="both"/>
              <w:rPr>
                <w:rFonts w:ascii="Arial" w:hAnsi="Arial" w:cs="Arial"/>
                <w:sz w:val="20"/>
                <w:szCs w:val="20"/>
                <w:u w:val="single"/>
                <w:lang w:eastAsia="en-US"/>
              </w:rPr>
            </w:pPr>
            <w:r>
              <w:rPr>
                <w:rFonts w:ascii="Arial" w:hAnsi="Arial" w:cs="Arial"/>
                <w:sz w:val="20"/>
                <w:szCs w:val="20"/>
                <w:u w:val="single"/>
                <w:lang w:eastAsia="en-US"/>
              </w:rPr>
              <w:t>Student DBS Cases</w:t>
            </w:r>
          </w:p>
        </w:tc>
      </w:tr>
      <w:tr w:rsidR="001B576D" w14:paraId="7278E26D" w14:textId="77777777" w:rsidTr="008A6D93">
        <w:tc>
          <w:tcPr>
            <w:tcW w:w="1418" w:type="dxa"/>
            <w:gridSpan w:val="2"/>
          </w:tcPr>
          <w:p w14:paraId="1A4CED53" w14:textId="72C5A588" w:rsidR="001B576D" w:rsidRDefault="00EE627D" w:rsidP="008A6D93">
            <w:pPr>
              <w:spacing w:after="120" w:line="276" w:lineRule="auto"/>
              <w:jc w:val="both"/>
              <w:rPr>
                <w:rFonts w:ascii="Arial" w:hAnsi="Arial" w:cs="Arial"/>
                <w:sz w:val="20"/>
                <w:szCs w:val="20"/>
                <w:lang w:eastAsia="en-US"/>
              </w:rPr>
            </w:pPr>
            <w:r>
              <w:rPr>
                <w:rFonts w:ascii="Arial" w:hAnsi="Arial" w:cs="Arial"/>
                <w:sz w:val="20"/>
                <w:szCs w:val="20"/>
                <w:lang w:eastAsia="en-US"/>
              </w:rPr>
              <w:t>9.7</w:t>
            </w:r>
            <w:r w:rsidR="001B576D">
              <w:rPr>
                <w:rFonts w:ascii="Arial" w:hAnsi="Arial" w:cs="Arial"/>
                <w:sz w:val="20"/>
                <w:szCs w:val="20"/>
                <w:lang w:eastAsia="en-US"/>
              </w:rPr>
              <w:t xml:space="preserve"> Noted</w:t>
            </w:r>
          </w:p>
        </w:tc>
        <w:tc>
          <w:tcPr>
            <w:tcW w:w="9072" w:type="dxa"/>
          </w:tcPr>
          <w:p w14:paraId="14393A29" w14:textId="5E42B0A4" w:rsidR="001B576D" w:rsidRDefault="001B576D" w:rsidP="008A6D93">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The annual summary of student DBS </w:t>
            </w:r>
            <w:r w:rsidR="00BE5664">
              <w:rPr>
                <w:rFonts w:ascii="Arial" w:hAnsi="Arial" w:cs="Arial"/>
                <w:sz w:val="20"/>
                <w:szCs w:val="20"/>
                <w:lang w:eastAsia="en-US"/>
              </w:rPr>
              <w:t>cases.</w:t>
            </w:r>
          </w:p>
        </w:tc>
      </w:tr>
      <w:tr w:rsidR="00692E4F" w14:paraId="4296A53F" w14:textId="77777777" w:rsidTr="008A6D93">
        <w:tc>
          <w:tcPr>
            <w:tcW w:w="1418" w:type="dxa"/>
            <w:gridSpan w:val="2"/>
          </w:tcPr>
          <w:p w14:paraId="0C9329D7" w14:textId="26EEFD45" w:rsidR="00692E4F" w:rsidRDefault="00EE627D" w:rsidP="008A6D93">
            <w:pPr>
              <w:spacing w:after="120" w:line="276" w:lineRule="auto"/>
              <w:jc w:val="both"/>
              <w:rPr>
                <w:rFonts w:ascii="Arial" w:hAnsi="Arial" w:cs="Arial"/>
                <w:sz w:val="20"/>
                <w:szCs w:val="20"/>
                <w:lang w:eastAsia="en-US"/>
              </w:rPr>
            </w:pPr>
            <w:r>
              <w:rPr>
                <w:rFonts w:ascii="Arial" w:hAnsi="Arial" w:cs="Arial"/>
                <w:sz w:val="20"/>
                <w:szCs w:val="20"/>
                <w:lang w:eastAsia="en-US"/>
              </w:rPr>
              <w:t>9.8</w:t>
            </w:r>
            <w:r w:rsidR="00BE5664">
              <w:rPr>
                <w:rFonts w:ascii="Arial" w:hAnsi="Arial" w:cs="Arial"/>
                <w:sz w:val="20"/>
                <w:szCs w:val="20"/>
                <w:lang w:eastAsia="en-US"/>
              </w:rPr>
              <w:t xml:space="preserve"> Noted</w:t>
            </w:r>
          </w:p>
        </w:tc>
        <w:tc>
          <w:tcPr>
            <w:tcW w:w="9072" w:type="dxa"/>
          </w:tcPr>
          <w:p w14:paraId="04B8DA2D" w14:textId="7FF5E5D4" w:rsidR="00692E4F" w:rsidRDefault="00BE5664" w:rsidP="008A6D93">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That the DBS procedure had been updated following an audit by the Disclosure and Barring Service. This </w:t>
            </w:r>
            <w:r w:rsidR="008362EB">
              <w:rPr>
                <w:rFonts w:ascii="Arial" w:hAnsi="Arial" w:cs="Arial"/>
                <w:sz w:val="20"/>
                <w:szCs w:val="20"/>
                <w:lang w:eastAsia="en-US"/>
              </w:rPr>
              <w:t xml:space="preserve">update </w:t>
            </w:r>
            <w:r>
              <w:rPr>
                <w:rFonts w:ascii="Arial" w:hAnsi="Arial" w:cs="Arial"/>
                <w:sz w:val="20"/>
                <w:szCs w:val="20"/>
                <w:lang w:eastAsia="en-US"/>
              </w:rPr>
              <w:t xml:space="preserve">had </w:t>
            </w:r>
            <w:r w:rsidR="008362EB">
              <w:rPr>
                <w:rFonts w:ascii="Arial" w:hAnsi="Arial" w:cs="Arial"/>
                <w:sz w:val="20"/>
                <w:szCs w:val="20"/>
                <w:lang w:eastAsia="en-US"/>
              </w:rPr>
              <w:t>considered b</w:t>
            </w:r>
            <w:r>
              <w:rPr>
                <w:rFonts w:ascii="Arial" w:hAnsi="Arial" w:cs="Arial"/>
                <w:sz w:val="20"/>
                <w:szCs w:val="20"/>
                <w:lang w:eastAsia="en-US"/>
              </w:rPr>
              <w:t xml:space="preserve">est practice </w:t>
            </w:r>
            <w:r w:rsidR="00C90C67">
              <w:rPr>
                <w:rFonts w:ascii="Arial" w:hAnsi="Arial" w:cs="Arial"/>
                <w:sz w:val="20"/>
                <w:szCs w:val="20"/>
                <w:lang w:eastAsia="en-US"/>
              </w:rPr>
              <w:t xml:space="preserve">guidance available from UCAS </w:t>
            </w:r>
            <w:r w:rsidR="00C7344F">
              <w:rPr>
                <w:rFonts w:ascii="Arial" w:hAnsi="Arial" w:cs="Arial"/>
                <w:sz w:val="20"/>
                <w:szCs w:val="20"/>
                <w:lang w:eastAsia="en-US"/>
              </w:rPr>
              <w:t>in conjunction with Unlock</w:t>
            </w:r>
            <w:r w:rsidR="007012F2">
              <w:rPr>
                <w:rFonts w:ascii="Arial" w:hAnsi="Arial" w:cs="Arial"/>
                <w:sz w:val="20"/>
                <w:szCs w:val="20"/>
                <w:lang w:eastAsia="en-US"/>
              </w:rPr>
              <w:t xml:space="preserve">, which was a charity for individuals with convictions. </w:t>
            </w:r>
            <w:r w:rsidR="008362EB">
              <w:rPr>
                <w:rFonts w:ascii="Arial" w:hAnsi="Arial" w:cs="Arial"/>
                <w:sz w:val="20"/>
                <w:szCs w:val="20"/>
                <w:lang w:eastAsia="en-US"/>
              </w:rPr>
              <w:t xml:space="preserve">All cases were cleared as low risk </w:t>
            </w:r>
            <w:r w:rsidR="00A23187">
              <w:rPr>
                <w:rFonts w:ascii="Arial" w:hAnsi="Arial" w:cs="Arial"/>
                <w:sz w:val="20"/>
                <w:szCs w:val="20"/>
                <w:lang w:eastAsia="en-US"/>
              </w:rPr>
              <w:t>without a detailed risk assessment being required.</w:t>
            </w:r>
          </w:p>
        </w:tc>
      </w:tr>
      <w:tr w:rsidR="001B576D" w14:paraId="4C57D1F6" w14:textId="77777777" w:rsidTr="008A6D93">
        <w:tc>
          <w:tcPr>
            <w:tcW w:w="572" w:type="dxa"/>
          </w:tcPr>
          <w:p w14:paraId="22935DE5" w14:textId="77777777" w:rsidR="001B576D" w:rsidRDefault="001B576D" w:rsidP="008A6D93">
            <w:pPr>
              <w:spacing w:after="120" w:line="276" w:lineRule="auto"/>
              <w:jc w:val="both"/>
              <w:rPr>
                <w:rFonts w:ascii="Arial" w:hAnsi="Arial" w:cs="Arial"/>
                <w:sz w:val="20"/>
                <w:szCs w:val="20"/>
                <w:lang w:eastAsia="en-US"/>
              </w:rPr>
            </w:pPr>
            <w:r>
              <w:rPr>
                <w:rFonts w:ascii="Arial" w:hAnsi="Arial" w:cs="Arial"/>
                <w:sz w:val="20"/>
                <w:szCs w:val="20"/>
                <w:lang w:eastAsia="en-US"/>
              </w:rPr>
              <w:t>d</w:t>
            </w:r>
          </w:p>
        </w:tc>
        <w:tc>
          <w:tcPr>
            <w:tcW w:w="9918" w:type="dxa"/>
            <w:gridSpan w:val="2"/>
          </w:tcPr>
          <w:p w14:paraId="0A85DC0F" w14:textId="77777777" w:rsidR="001B576D" w:rsidRPr="005654C4" w:rsidRDefault="001B576D" w:rsidP="008A6D93">
            <w:pPr>
              <w:spacing w:after="120" w:line="276" w:lineRule="auto"/>
              <w:jc w:val="both"/>
              <w:rPr>
                <w:rFonts w:ascii="Arial" w:hAnsi="Arial" w:cs="Arial"/>
                <w:sz w:val="20"/>
                <w:szCs w:val="20"/>
                <w:u w:val="single"/>
                <w:lang w:eastAsia="en-US"/>
              </w:rPr>
            </w:pPr>
            <w:r>
              <w:rPr>
                <w:rFonts w:ascii="Arial" w:hAnsi="Arial" w:cs="Arial"/>
                <w:sz w:val="20"/>
                <w:szCs w:val="20"/>
                <w:u w:val="single"/>
                <w:lang w:eastAsia="en-US"/>
              </w:rPr>
              <w:t>Student Complaints</w:t>
            </w:r>
          </w:p>
        </w:tc>
      </w:tr>
      <w:tr w:rsidR="001B576D" w14:paraId="18D28B27" w14:textId="77777777" w:rsidTr="008A6D93">
        <w:tc>
          <w:tcPr>
            <w:tcW w:w="1418" w:type="dxa"/>
            <w:gridSpan w:val="2"/>
          </w:tcPr>
          <w:p w14:paraId="601EB224" w14:textId="54CE485B" w:rsidR="001B576D" w:rsidRDefault="00EE627D" w:rsidP="008A6D93">
            <w:pPr>
              <w:spacing w:after="120" w:line="276" w:lineRule="auto"/>
              <w:jc w:val="both"/>
              <w:rPr>
                <w:rFonts w:ascii="Arial" w:hAnsi="Arial" w:cs="Arial"/>
                <w:sz w:val="20"/>
                <w:szCs w:val="20"/>
                <w:lang w:eastAsia="en-US"/>
              </w:rPr>
            </w:pPr>
            <w:r>
              <w:rPr>
                <w:rFonts w:ascii="Arial" w:hAnsi="Arial" w:cs="Arial"/>
                <w:sz w:val="20"/>
                <w:szCs w:val="20"/>
                <w:lang w:eastAsia="en-US"/>
              </w:rPr>
              <w:t>9.9</w:t>
            </w:r>
            <w:r w:rsidR="001B576D">
              <w:rPr>
                <w:rFonts w:ascii="Arial" w:hAnsi="Arial" w:cs="Arial"/>
                <w:sz w:val="20"/>
                <w:szCs w:val="20"/>
                <w:lang w:eastAsia="en-US"/>
              </w:rPr>
              <w:t xml:space="preserve"> Noted</w:t>
            </w:r>
          </w:p>
        </w:tc>
        <w:tc>
          <w:tcPr>
            <w:tcW w:w="9072" w:type="dxa"/>
          </w:tcPr>
          <w:p w14:paraId="14A4FEE0" w14:textId="04EB367C" w:rsidR="001B576D" w:rsidRDefault="001B576D" w:rsidP="008A6D93">
            <w:pPr>
              <w:spacing w:after="120" w:line="276" w:lineRule="auto"/>
              <w:jc w:val="both"/>
              <w:rPr>
                <w:rFonts w:ascii="Arial" w:hAnsi="Arial" w:cs="Arial"/>
                <w:sz w:val="20"/>
                <w:szCs w:val="20"/>
                <w:lang w:eastAsia="en-US"/>
              </w:rPr>
            </w:pPr>
            <w:r>
              <w:rPr>
                <w:rFonts w:ascii="Arial" w:hAnsi="Arial" w:cs="Arial"/>
                <w:sz w:val="20"/>
                <w:szCs w:val="20"/>
                <w:lang w:eastAsia="en-US"/>
              </w:rPr>
              <w:t>The annual summary of student complaints</w:t>
            </w:r>
            <w:r w:rsidR="004D00C3">
              <w:rPr>
                <w:rFonts w:ascii="Arial" w:hAnsi="Arial" w:cs="Arial"/>
                <w:sz w:val="20"/>
                <w:szCs w:val="20"/>
                <w:lang w:eastAsia="en-US"/>
              </w:rPr>
              <w:t xml:space="preserve">. </w:t>
            </w:r>
          </w:p>
        </w:tc>
      </w:tr>
      <w:tr w:rsidR="00EE627D" w14:paraId="5D1BADE2" w14:textId="77777777" w:rsidTr="008A6D93">
        <w:tc>
          <w:tcPr>
            <w:tcW w:w="1418" w:type="dxa"/>
            <w:gridSpan w:val="2"/>
          </w:tcPr>
          <w:p w14:paraId="6FC00322" w14:textId="154FB3DD" w:rsidR="00EE627D" w:rsidRDefault="00EE627D" w:rsidP="008A6D93">
            <w:pPr>
              <w:spacing w:after="120" w:line="276" w:lineRule="auto"/>
              <w:jc w:val="both"/>
              <w:rPr>
                <w:rFonts w:ascii="Arial" w:hAnsi="Arial" w:cs="Arial"/>
                <w:sz w:val="20"/>
                <w:szCs w:val="20"/>
                <w:lang w:eastAsia="en-US"/>
              </w:rPr>
            </w:pPr>
            <w:r>
              <w:rPr>
                <w:rFonts w:ascii="Arial" w:hAnsi="Arial" w:cs="Arial"/>
                <w:sz w:val="20"/>
                <w:szCs w:val="20"/>
                <w:lang w:eastAsia="en-US"/>
              </w:rPr>
              <w:t>9.10</w:t>
            </w:r>
            <w:r w:rsidR="009F5004">
              <w:rPr>
                <w:rFonts w:ascii="Arial" w:hAnsi="Arial" w:cs="Arial"/>
                <w:sz w:val="20"/>
                <w:szCs w:val="20"/>
                <w:lang w:eastAsia="en-US"/>
              </w:rPr>
              <w:t xml:space="preserve"> Noted</w:t>
            </w:r>
          </w:p>
        </w:tc>
        <w:tc>
          <w:tcPr>
            <w:tcW w:w="9072" w:type="dxa"/>
          </w:tcPr>
          <w:p w14:paraId="34452EA8" w14:textId="1524908F" w:rsidR="00EE627D" w:rsidRDefault="009F5004" w:rsidP="008A6D93">
            <w:pPr>
              <w:spacing w:after="120" w:line="276" w:lineRule="auto"/>
              <w:jc w:val="both"/>
              <w:rPr>
                <w:rFonts w:ascii="Arial" w:hAnsi="Arial" w:cs="Arial"/>
                <w:sz w:val="20"/>
                <w:szCs w:val="20"/>
                <w:lang w:eastAsia="en-US"/>
              </w:rPr>
            </w:pPr>
            <w:r>
              <w:rPr>
                <w:rFonts w:ascii="Arial" w:hAnsi="Arial" w:cs="Arial"/>
                <w:sz w:val="20"/>
                <w:szCs w:val="20"/>
                <w:lang w:eastAsia="en-US"/>
              </w:rPr>
              <w:t>Most of the complaints had been resolved at the informal stage</w:t>
            </w:r>
            <w:r w:rsidR="00BC748A">
              <w:rPr>
                <w:rFonts w:ascii="Arial" w:hAnsi="Arial" w:cs="Arial"/>
                <w:sz w:val="20"/>
                <w:szCs w:val="20"/>
                <w:lang w:eastAsia="en-US"/>
              </w:rPr>
              <w:t xml:space="preserve">, including some cases which </w:t>
            </w:r>
            <w:r w:rsidR="003A1CDD">
              <w:rPr>
                <w:rFonts w:ascii="Arial" w:hAnsi="Arial" w:cs="Arial"/>
                <w:sz w:val="20"/>
                <w:szCs w:val="20"/>
                <w:lang w:eastAsia="en-US"/>
              </w:rPr>
              <w:t xml:space="preserve">could have progressed to academic appeals. The timing for the appeal process was </w:t>
            </w:r>
            <w:r w:rsidR="00A43D5A">
              <w:rPr>
                <w:rFonts w:ascii="Arial" w:hAnsi="Arial" w:cs="Arial"/>
                <w:sz w:val="20"/>
                <w:szCs w:val="20"/>
                <w:lang w:eastAsia="en-US"/>
              </w:rPr>
              <w:t>quite lengthy so the complaints process had been used to ensure the issues could be resolved as quickly as possible.</w:t>
            </w:r>
            <w:r w:rsidR="00306044">
              <w:rPr>
                <w:rFonts w:ascii="Arial" w:hAnsi="Arial" w:cs="Arial"/>
                <w:sz w:val="20"/>
                <w:szCs w:val="20"/>
                <w:lang w:eastAsia="en-US"/>
              </w:rPr>
              <w:t xml:space="preserve"> One </w:t>
            </w:r>
            <w:r w:rsidR="00CA17CC">
              <w:rPr>
                <w:rFonts w:ascii="Arial" w:hAnsi="Arial" w:cs="Arial"/>
                <w:sz w:val="20"/>
                <w:szCs w:val="20"/>
                <w:lang w:eastAsia="en-US"/>
              </w:rPr>
              <w:t xml:space="preserve">complaint had escalated to the OIA which had found it partly justified. </w:t>
            </w:r>
          </w:p>
        </w:tc>
      </w:tr>
      <w:tr w:rsidR="00306044" w14:paraId="463D7BE2" w14:textId="77777777" w:rsidTr="008A6D93">
        <w:tc>
          <w:tcPr>
            <w:tcW w:w="1418" w:type="dxa"/>
            <w:gridSpan w:val="2"/>
          </w:tcPr>
          <w:p w14:paraId="63E98B10" w14:textId="210A1F85" w:rsidR="00306044" w:rsidRDefault="00306044" w:rsidP="008A6D93">
            <w:pPr>
              <w:spacing w:after="120" w:line="276" w:lineRule="auto"/>
              <w:jc w:val="both"/>
              <w:rPr>
                <w:rFonts w:ascii="Arial" w:hAnsi="Arial" w:cs="Arial"/>
                <w:sz w:val="20"/>
                <w:szCs w:val="20"/>
                <w:lang w:eastAsia="en-US"/>
              </w:rPr>
            </w:pPr>
            <w:r>
              <w:rPr>
                <w:rFonts w:ascii="Arial" w:hAnsi="Arial" w:cs="Arial"/>
                <w:sz w:val="20"/>
                <w:szCs w:val="20"/>
                <w:lang w:eastAsia="en-US"/>
              </w:rPr>
              <w:t>9.11 Noted</w:t>
            </w:r>
          </w:p>
        </w:tc>
        <w:tc>
          <w:tcPr>
            <w:tcW w:w="9072" w:type="dxa"/>
          </w:tcPr>
          <w:p w14:paraId="1188C014" w14:textId="03A5B61A" w:rsidR="00306044" w:rsidRDefault="00306044" w:rsidP="008A6D93">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That the wording of one case </w:t>
            </w:r>
            <w:r w:rsidR="000613B1">
              <w:rPr>
                <w:rFonts w:ascii="Arial" w:hAnsi="Arial" w:cs="Arial"/>
                <w:sz w:val="20"/>
                <w:szCs w:val="20"/>
                <w:lang w:eastAsia="en-US"/>
              </w:rPr>
              <w:t xml:space="preserve">in the summary seemed to imply that a student had been dissuaded from </w:t>
            </w:r>
            <w:r w:rsidR="0044694B">
              <w:rPr>
                <w:rFonts w:ascii="Arial" w:hAnsi="Arial" w:cs="Arial"/>
                <w:sz w:val="20"/>
                <w:szCs w:val="20"/>
                <w:lang w:eastAsia="en-US"/>
              </w:rPr>
              <w:t xml:space="preserve">taking a complaint to the formal stage </w:t>
            </w:r>
            <w:r w:rsidR="000613B1">
              <w:rPr>
                <w:rFonts w:ascii="Arial" w:hAnsi="Arial" w:cs="Arial"/>
                <w:sz w:val="20"/>
                <w:szCs w:val="20"/>
                <w:lang w:eastAsia="en-US"/>
              </w:rPr>
              <w:t xml:space="preserve">because their grade was not affected. </w:t>
            </w:r>
            <w:r w:rsidR="0044694B">
              <w:rPr>
                <w:rFonts w:ascii="Arial" w:hAnsi="Arial" w:cs="Arial"/>
                <w:sz w:val="20"/>
                <w:szCs w:val="20"/>
                <w:lang w:eastAsia="en-US"/>
              </w:rPr>
              <w:t xml:space="preserve">It was clarified that action had been taken despite </w:t>
            </w:r>
            <w:r w:rsidR="00523DE4">
              <w:rPr>
                <w:rFonts w:ascii="Arial" w:hAnsi="Arial" w:cs="Arial"/>
                <w:sz w:val="20"/>
                <w:szCs w:val="20"/>
                <w:lang w:eastAsia="en-US"/>
              </w:rPr>
              <w:t xml:space="preserve">the case being closed at the informal stage and that the information on grades was provided </w:t>
            </w:r>
            <w:r w:rsidR="00DF622C">
              <w:rPr>
                <w:rFonts w:ascii="Arial" w:hAnsi="Arial" w:cs="Arial"/>
                <w:sz w:val="20"/>
                <w:szCs w:val="20"/>
                <w:lang w:eastAsia="en-US"/>
              </w:rPr>
              <w:t>to reassure</w:t>
            </w:r>
            <w:r w:rsidR="00FA48BB">
              <w:rPr>
                <w:rFonts w:ascii="Arial" w:hAnsi="Arial" w:cs="Arial"/>
                <w:sz w:val="20"/>
                <w:szCs w:val="20"/>
                <w:lang w:eastAsia="en-US"/>
              </w:rPr>
              <w:t xml:space="preserve"> the student</w:t>
            </w:r>
          </w:p>
        </w:tc>
      </w:tr>
      <w:tr w:rsidR="001B576D" w14:paraId="05A382AC" w14:textId="77777777" w:rsidTr="008A6D93">
        <w:tc>
          <w:tcPr>
            <w:tcW w:w="572" w:type="dxa"/>
          </w:tcPr>
          <w:p w14:paraId="60311E59" w14:textId="77777777" w:rsidR="001B576D" w:rsidRDefault="001B576D" w:rsidP="008A6D93">
            <w:pPr>
              <w:spacing w:after="120" w:line="276" w:lineRule="auto"/>
              <w:jc w:val="both"/>
              <w:rPr>
                <w:rFonts w:ascii="Arial" w:hAnsi="Arial" w:cs="Arial"/>
                <w:sz w:val="20"/>
                <w:szCs w:val="20"/>
                <w:lang w:eastAsia="en-US"/>
              </w:rPr>
            </w:pPr>
            <w:r>
              <w:rPr>
                <w:rFonts w:ascii="Arial" w:hAnsi="Arial" w:cs="Arial"/>
                <w:sz w:val="20"/>
                <w:szCs w:val="20"/>
                <w:lang w:eastAsia="en-US"/>
              </w:rPr>
              <w:t>e)</w:t>
            </w:r>
          </w:p>
        </w:tc>
        <w:tc>
          <w:tcPr>
            <w:tcW w:w="9918" w:type="dxa"/>
            <w:gridSpan w:val="2"/>
          </w:tcPr>
          <w:p w14:paraId="57662B99" w14:textId="77777777" w:rsidR="001B576D" w:rsidRPr="005654C4" w:rsidRDefault="001B576D" w:rsidP="008A6D93">
            <w:pPr>
              <w:spacing w:after="120" w:line="276" w:lineRule="auto"/>
              <w:jc w:val="both"/>
              <w:rPr>
                <w:rFonts w:ascii="Arial" w:hAnsi="Arial" w:cs="Arial"/>
                <w:sz w:val="20"/>
                <w:szCs w:val="20"/>
                <w:u w:val="single"/>
                <w:lang w:eastAsia="en-US"/>
              </w:rPr>
            </w:pPr>
            <w:r>
              <w:rPr>
                <w:rFonts w:ascii="Arial" w:hAnsi="Arial" w:cs="Arial"/>
                <w:sz w:val="20"/>
                <w:szCs w:val="20"/>
                <w:u w:val="single"/>
                <w:lang w:eastAsia="en-US"/>
              </w:rPr>
              <w:t>Student Fitness to Practice Cases</w:t>
            </w:r>
          </w:p>
        </w:tc>
      </w:tr>
      <w:tr w:rsidR="001B576D" w14:paraId="70C8B84D" w14:textId="77777777" w:rsidTr="008A6D93">
        <w:tc>
          <w:tcPr>
            <w:tcW w:w="1418" w:type="dxa"/>
            <w:gridSpan w:val="2"/>
          </w:tcPr>
          <w:p w14:paraId="6CD8BE26" w14:textId="05D4760A" w:rsidR="001B576D" w:rsidRDefault="00583B72" w:rsidP="008A6D93">
            <w:pPr>
              <w:spacing w:after="120" w:line="276" w:lineRule="auto"/>
              <w:jc w:val="both"/>
              <w:rPr>
                <w:rFonts w:ascii="Arial" w:hAnsi="Arial" w:cs="Arial"/>
                <w:sz w:val="20"/>
                <w:szCs w:val="20"/>
                <w:lang w:eastAsia="en-US"/>
              </w:rPr>
            </w:pPr>
            <w:r>
              <w:rPr>
                <w:rFonts w:ascii="Arial" w:hAnsi="Arial" w:cs="Arial"/>
                <w:sz w:val="20"/>
                <w:szCs w:val="20"/>
                <w:lang w:eastAsia="en-US"/>
              </w:rPr>
              <w:t>9.12</w:t>
            </w:r>
            <w:r w:rsidR="001B576D">
              <w:rPr>
                <w:rFonts w:ascii="Arial" w:hAnsi="Arial" w:cs="Arial"/>
                <w:sz w:val="20"/>
                <w:szCs w:val="20"/>
                <w:lang w:eastAsia="en-US"/>
              </w:rPr>
              <w:t xml:space="preserve"> Noted</w:t>
            </w:r>
          </w:p>
        </w:tc>
        <w:tc>
          <w:tcPr>
            <w:tcW w:w="9072" w:type="dxa"/>
          </w:tcPr>
          <w:p w14:paraId="5203A473" w14:textId="527E6351" w:rsidR="001B576D" w:rsidRDefault="001B576D" w:rsidP="008A6D93">
            <w:pPr>
              <w:spacing w:after="120" w:line="276" w:lineRule="auto"/>
              <w:jc w:val="both"/>
              <w:rPr>
                <w:rFonts w:ascii="Arial" w:hAnsi="Arial" w:cs="Arial"/>
                <w:sz w:val="20"/>
                <w:szCs w:val="20"/>
                <w:lang w:eastAsia="en-US"/>
              </w:rPr>
            </w:pPr>
            <w:r>
              <w:rPr>
                <w:rFonts w:ascii="Arial" w:hAnsi="Arial" w:cs="Arial"/>
                <w:sz w:val="20"/>
                <w:szCs w:val="20"/>
                <w:lang w:eastAsia="en-US"/>
              </w:rPr>
              <w:t>The annual summary of student fitness to practice</w:t>
            </w:r>
            <w:r w:rsidR="004D00C3">
              <w:rPr>
                <w:rFonts w:ascii="Arial" w:hAnsi="Arial" w:cs="Arial"/>
                <w:sz w:val="20"/>
                <w:szCs w:val="20"/>
                <w:lang w:eastAsia="en-US"/>
              </w:rPr>
              <w:t xml:space="preserve">. </w:t>
            </w:r>
            <w:r w:rsidR="001A2752">
              <w:rPr>
                <w:rFonts w:ascii="Arial" w:hAnsi="Arial" w:cs="Arial"/>
                <w:sz w:val="20"/>
                <w:szCs w:val="20"/>
                <w:lang w:eastAsia="en-US"/>
              </w:rPr>
              <w:t>A slight typing error was identified and would be corrected.</w:t>
            </w:r>
          </w:p>
        </w:tc>
      </w:tr>
      <w:tr w:rsidR="001B576D" w14:paraId="0A49232C" w14:textId="77777777" w:rsidTr="008A6D93">
        <w:tc>
          <w:tcPr>
            <w:tcW w:w="572" w:type="dxa"/>
          </w:tcPr>
          <w:p w14:paraId="5F534AB9" w14:textId="77777777" w:rsidR="001B576D" w:rsidRDefault="001B576D" w:rsidP="008A6D93">
            <w:pPr>
              <w:spacing w:after="120" w:line="276" w:lineRule="auto"/>
              <w:jc w:val="both"/>
              <w:rPr>
                <w:rFonts w:ascii="Arial" w:hAnsi="Arial" w:cs="Arial"/>
                <w:sz w:val="20"/>
                <w:szCs w:val="20"/>
                <w:lang w:eastAsia="en-US"/>
              </w:rPr>
            </w:pPr>
            <w:r>
              <w:rPr>
                <w:rFonts w:ascii="Arial" w:hAnsi="Arial" w:cs="Arial"/>
                <w:sz w:val="20"/>
                <w:szCs w:val="20"/>
                <w:lang w:eastAsia="en-US"/>
              </w:rPr>
              <w:t>f)</w:t>
            </w:r>
          </w:p>
        </w:tc>
        <w:tc>
          <w:tcPr>
            <w:tcW w:w="9918" w:type="dxa"/>
            <w:gridSpan w:val="2"/>
          </w:tcPr>
          <w:p w14:paraId="196672A7" w14:textId="77777777" w:rsidR="001B576D" w:rsidRPr="005654C4" w:rsidRDefault="001B576D" w:rsidP="008A6D93">
            <w:pPr>
              <w:spacing w:after="120" w:line="276" w:lineRule="auto"/>
              <w:jc w:val="both"/>
              <w:rPr>
                <w:rFonts w:ascii="Arial" w:hAnsi="Arial" w:cs="Arial"/>
                <w:sz w:val="20"/>
                <w:szCs w:val="20"/>
                <w:u w:val="single"/>
                <w:lang w:eastAsia="en-US"/>
              </w:rPr>
            </w:pPr>
            <w:r>
              <w:rPr>
                <w:rFonts w:ascii="Arial" w:hAnsi="Arial" w:cs="Arial"/>
                <w:sz w:val="20"/>
                <w:szCs w:val="20"/>
                <w:u w:val="single"/>
                <w:lang w:eastAsia="en-US"/>
              </w:rPr>
              <w:t>Student Misconduct Cases</w:t>
            </w:r>
          </w:p>
        </w:tc>
      </w:tr>
      <w:tr w:rsidR="001B576D" w14:paraId="0976C5B1" w14:textId="77777777" w:rsidTr="008A6D93">
        <w:tc>
          <w:tcPr>
            <w:tcW w:w="1418" w:type="dxa"/>
            <w:gridSpan w:val="2"/>
          </w:tcPr>
          <w:p w14:paraId="32D712CC" w14:textId="2B2AA768" w:rsidR="001B576D" w:rsidRDefault="00583B72" w:rsidP="008A6D93">
            <w:pPr>
              <w:spacing w:after="120" w:line="276" w:lineRule="auto"/>
              <w:jc w:val="both"/>
              <w:rPr>
                <w:rFonts w:ascii="Arial" w:hAnsi="Arial" w:cs="Arial"/>
                <w:sz w:val="20"/>
                <w:szCs w:val="20"/>
                <w:lang w:eastAsia="en-US"/>
              </w:rPr>
            </w:pPr>
            <w:r>
              <w:rPr>
                <w:rFonts w:ascii="Arial" w:hAnsi="Arial" w:cs="Arial"/>
                <w:sz w:val="20"/>
                <w:szCs w:val="20"/>
                <w:lang w:eastAsia="en-US"/>
              </w:rPr>
              <w:t>9.13</w:t>
            </w:r>
            <w:r w:rsidR="001B576D">
              <w:rPr>
                <w:rFonts w:ascii="Arial" w:hAnsi="Arial" w:cs="Arial"/>
                <w:sz w:val="20"/>
                <w:szCs w:val="20"/>
                <w:lang w:eastAsia="en-US"/>
              </w:rPr>
              <w:t xml:space="preserve"> Noted</w:t>
            </w:r>
          </w:p>
        </w:tc>
        <w:tc>
          <w:tcPr>
            <w:tcW w:w="9072" w:type="dxa"/>
          </w:tcPr>
          <w:p w14:paraId="7FF8DE58" w14:textId="77777777" w:rsidR="001B576D" w:rsidRDefault="001B576D" w:rsidP="008A6D93">
            <w:pPr>
              <w:spacing w:after="120" w:line="276" w:lineRule="auto"/>
              <w:jc w:val="both"/>
              <w:rPr>
                <w:rFonts w:ascii="Arial" w:hAnsi="Arial" w:cs="Arial"/>
                <w:sz w:val="20"/>
                <w:szCs w:val="20"/>
                <w:lang w:eastAsia="en-US"/>
              </w:rPr>
            </w:pPr>
            <w:r>
              <w:rPr>
                <w:rFonts w:ascii="Arial" w:hAnsi="Arial" w:cs="Arial"/>
                <w:sz w:val="20"/>
                <w:szCs w:val="20"/>
                <w:lang w:eastAsia="en-US"/>
              </w:rPr>
              <w:t>The annual summary of student misconduct cases</w:t>
            </w:r>
          </w:p>
        </w:tc>
      </w:tr>
      <w:tr w:rsidR="001B576D" w14:paraId="0BC747BF" w14:textId="77777777" w:rsidTr="008A6D93">
        <w:tc>
          <w:tcPr>
            <w:tcW w:w="1418" w:type="dxa"/>
            <w:gridSpan w:val="2"/>
          </w:tcPr>
          <w:p w14:paraId="2C8AC42F" w14:textId="7F8A345D" w:rsidR="001B576D" w:rsidRDefault="00583B72" w:rsidP="008A6D93">
            <w:pPr>
              <w:spacing w:after="120" w:line="276" w:lineRule="auto"/>
              <w:jc w:val="both"/>
              <w:rPr>
                <w:rFonts w:ascii="Arial" w:hAnsi="Arial" w:cs="Arial"/>
                <w:sz w:val="20"/>
                <w:szCs w:val="20"/>
                <w:lang w:eastAsia="en-US"/>
              </w:rPr>
            </w:pPr>
            <w:r>
              <w:rPr>
                <w:rFonts w:ascii="Arial" w:hAnsi="Arial" w:cs="Arial"/>
                <w:sz w:val="20"/>
                <w:szCs w:val="20"/>
                <w:lang w:eastAsia="en-US"/>
              </w:rPr>
              <w:t>9.14</w:t>
            </w:r>
            <w:r w:rsidR="001B576D">
              <w:rPr>
                <w:rFonts w:ascii="Arial" w:hAnsi="Arial" w:cs="Arial"/>
                <w:sz w:val="20"/>
                <w:szCs w:val="20"/>
                <w:lang w:eastAsia="en-US"/>
              </w:rPr>
              <w:t xml:space="preserve"> </w:t>
            </w:r>
            <w:r>
              <w:rPr>
                <w:rFonts w:ascii="Arial" w:hAnsi="Arial" w:cs="Arial"/>
                <w:sz w:val="20"/>
                <w:szCs w:val="20"/>
                <w:lang w:eastAsia="en-US"/>
              </w:rPr>
              <w:t>Noted</w:t>
            </w:r>
            <w:r w:rsidR="001B576D">
              <w:rPr>
                <w:rFonts w:ascii="Arial" w:hAnsi="Arial" w:cs="Arial"/>
                <w:sz w:val="20"/>
                <w:szCs w:val="20"/>
                <w:lang w:eastAsia="en-US"/>
              </w:rPr>
              <w:t xml:space="preserve"> </w:t>
            </w:r>
          </w:p>
        </w:tc>
        <w:tc>
          <w:tcPr>
            <w:tcW w:w="9072" w:type="dxa"/>
          </w:tcPr>
          <w:p w14:paraId="62951158" w14:textId="1B7D85DF" w:rsidR="001B576D" w:rsidRDefault="001A2752" w:rsidP="008A6D93">
            <w:pPr>
              <w:spacing w:after="120" w:line="276" w:lineRule="auto"/>
              <w:jc w:val="both"/>
              <w:rPr>
                <w:rFonts w:ascii="Arial" w:hAnsi="Arial" w:cs="Arial"/>
                <w:sz w:val="20"/>
                <w:szCs w:val="20"/>
                <w:lang w:eastAsia="en-US"/>
              </w:rPr>
            </w:pPr>
            <w:r>
              <w:rPr>
                <w:rFonts w:ascii="Arial" w:hAnsi="Arial" w:cs="Arial"/>
                <w:sz w:val="20"/>
                <w:szCs w:val="20"/>
                <w:lang w:eastAsia="en-US"/>
              </w:rPr>
              <w:t>That the case</w:t>
            </w:r>
            <w:r w:rsidR="00866AC2" w:rsidRPr="00866AC2">
              <w:rPr>
                <w:rFonts w:ascii="Arial" w:hAnsi="Arial" w:cs="Arial"/>
                <w:sz w:val="20"/>
                <w:szCs w:val="20"/>
                <w:lang w:eastAsia="en-US"/>
              </w:rPr>
              <w:t xml:space="preserve"> highligh</w:t>
            </w:r>
            <w:r w:rsidR="00FD1514">
              <w:rPr>
                <w:rFonts w:ascii="Arial" w:hAnsi="Arial" w:cs="Arial"/>
                <w:sz w:val="20"/>
                <w:szCs w:val="20"/>
                <w:lang w:eastAsia="en-US"/>
              </w:rPr>
              <w:t>ted the</w:t>
            </w:r>
            <w:r w:rsidR="00866AC2" w:rsidRPr="00866AC2">
              <w:rPr>
                <w:rFonts w:ascii="Arial" w:hAnsi="Arial" w:cs="Arial"/>
                <w:sz w:val="20"/>
                <w:szCs w:val="20"/>
                <w:lang w:eastAsia="en-US"/>
              </w:rPr>
              <w:t xml:space="preserve"> importance of </w:t>
            </w:r>
            <w:r w:rsidR="004B32CF">
              <w:rPr>
                <w:rFonts w:ascii="Arial" w:hAnsi="Arial" w:cs="Arial"/>
                <w:sz w:val="20"/>
                <w:szCs w:val="20"/>
                <w:lang w:eastAsia="en-US"/>
              </w:rPr>
              <w:t xml:space="preserve">considering </w:t>
            </w:r>
            <w:r w:rsidR="00866AC2" w:rsidRPr="00866AC2">
              <w:rPr>
                <w:rFonts w:ascii="Arial" w:hAnsi="Arial" w:cs="Arial"/>
                <w:sz w:val="20"/>
                <w:szCs w:val="20"/>
                <w:lang w:eastAsia="en-US"/>
              </w:rPr>
              <w:t>Support to Study mechanisms</w:t>
            </w:r>
            <w:r w:rsidR="00FD1514">
              <w:rPr>
                <w:rFonts w:ascii="Arial" w:hAnsi="Arial" w:cs="Arial"/>
                <w:sz w:val="20"/>
                <w:szCs w:val="20"/>
                <w:lang w:eastAsia="en-US"/>
              </w:rPr>
              <w:t xml:space="preserve"> in cases where a </w:t>
            </w:r>
            <w:r w:rsidR="009C55F5">
              <w:rPr>
                <w:rFonts w:ascii="Arial" w:hAnsi="Arial" w:cs="Arial"/>
                <w:sz w:val="20"/>
                <w:szCs w:val="20"/>
                <w:lang w:eastAsia="en-US"/>
              </w:rPr>
              <w:t>student’s</w:t>
            </w:r>
            <w:r w:rsidR="00FD1514">
              <w:rPr>
                <w:rFonts w:ascii="Arial" w:hAnsi="Arial" w:cs="Arial"/>
                <w:sz w:val="20"/>
                <w:szCs w:val="20"/>
                <w:lang w:eastAsia="en-US"/>
              </w:rPr>
              <w:t xml:space="preserve"> behaviour was a cause of concern</w:t>
            </w:r>
            <w:r w:rsidR="00345CC8">
              <w:rPr>
                <w:rFonts w:ascii="Arial" w:hAnsi="Arial" w:cs="Arial"/>
                <w:sz w:val="20"/>
                <w:szCs w:val="20"/>
                <w:lang w:eastAsia="en-US"/>
              </w:rPr>
              <w:t>, but there may be underlying reasons.</w:t>
            </w:r>
          </w:p>
        </w:tc>
      </w:tr>
    </w:tbl>
    <w:p w14:paraId="2B992E9A" w14:textId="77777777" w:rsidR="00441B49" w:rsidRDefault="00441B49" w:rsidP="00866AC2">
      <w:pPr>
        <w:rPr>
          <w:rFonts w:ascii="Arial" w:hAnsi="Arial" w:cs="Arial"/>
          <w:color w:val="000000"/>
          <w:sz w:val="20"/>
          <w:szCs w:val="20"/>
          <w:lang w:val="en-US" w:eastAsia="en-US"/>
        </w:rPr>
      </w:pPr>
    </w:p>
    <w:p w14:paraId="70310CBC" w14:textId="640A0586" w:rsidR="004B2A4A" w:rsidRPr="00E24DA2" w:rsidRDefault="00255E28" w:rsidP="004B2A4A">
      <w:pPr>
        <w:numPr>
          <w:ilvl w:val="0"/>
          <w:numId w:val="26"/>
        </w:numPr>
        <w:spacing w:after="120" w:line="276" w:lineRule="auto"/>
        <w:jc w:val="both"/>
        <w:rPr>
          <w:rFonts w:ascii="Arial" w:hAnsi="Arial" w:cs="Arial"/>
          <w:b/>
          <w:sz w:val="20"/>
          <w:szCs w:val="20"/>
          <w:lang w:eastAsia="en-US"/>
        </w:rPr>
      </w:pPr>
      <w:r w:rsidRPr="00255E28">
        <w:rPr>
          <w:rFonts w:ascii="Arial" w:hAnsi="Arial" w:cs="Arial"/>
          <w:b/>
          <w:sz w:val="20"/>
          <w:szCs w:val="20"/>
          <w:lang w:eastAsia="en-US"/>
        </w:rPr>
        <w:t xml:space="preserve">External Examiner Annual Report Synthesis 2019-2020 </w:t>
      </w:r>
      <w:r w:rsidR="00E24DA2" w:rsidRPr="009F3336">
        <w:rPr>
          <w:rFonts w:ascii="Arial" w:hAnsi="Arial" w:cs="Arial"/>
          <w:b/>
          <w:i/>
          <w:color w:val="000000"/>
          <w:sz w:val="20"/>
          <w:szCs w:val="20"/>
          <w:lang w:val="en-US" w:eastAsia="en-US"/>
        </w:rPr>
        <w:t>(</w:t>
      </w:r>
      <w:r w:rsidRPr="00255E28">
        <w:rPr>
          <w:rFonts w:ascii="Arial" w:hAnsi="Arial" w:cs="Arial"/>
          <w:b/>
          <w:i/>
          <w:color w:val="000000"/>
          <w:sz w:val="20"/>
          <w:szCs w:val="20"/>
          <w:lang w:val="en-US" w:eastAsia="en-US"/>
        </w:rPr>
        <w:t>AC-20-01-09</w:t>
      </w:r>
      <w:r w:rsidR="00E24DA2" w:rsidRPr="009F3336">
        <w:rPr>
          <w:rFonts w:ascii="Arial" w:hAnsi="Arial" w:cs="Arial"/>
          <w:b/>
          <w:i/>
          <w:color w:val="000000"/>
          <w:sz w:val="20"/>
          <w:szCs w:val="20"/>
          <w:lang w:val="en-US" w:eastAsia="en-US"/>
        </w:rPr>
        <w:t>)</w:t>
      </w: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072"/>
      </w:tblGrid>
      <w:tr w:rsidR="00B177D9" w14:paraId="7093FA7E" w14:textId="77777777" w:rsidTr="00031F87">
        <w:tc>
          <w:tcPr>
            <w:tcW w:w="1418" w:type="dxa"/>
          </w:tcPr>
          <w:p w14:paraId="1BF66A8C" w14:textId="30048BA3" w:rsidR="00B177D9" w:rsidRDefault="00B177D9" w:rsidP="00031F87">
            <w:pPr>
              <w:spacing w:after="120" w:line="276" w:lineRule="auto"/>
              <w:jc w:val="both"/>
              <w:rPr>
                <w:rFonts w:ascii="Arial" w:hAnsi="Arial" w:cs="Arial"/>
                <w:sz w:val="20"/>
                <w:szCs w:val="20"/>
                <w:lang w:eastAsia="en-US"/>
              </w:rPr>
            </w:pPr>
            <w:r>
              <w:rPr>
                <w:rFonts w:ascii="Arial" w:hAnsi="Arial" w:cs="Arial"/>
                <w:sz w:val="20"/>
                <w:szCs w:val="20"/>
                <w:lang w:eastAsia="en-US"/>
              </w:rPr>
              <w:t>10.1 Noted</w:t>
            </w:r>
          </w:p>
        </w:tc>
        <w:tc>
          <w:tcPr>
            <w:tcW w:w="9072" w:type="dxa"/>
          </w:tcPr>
          <w:p w14:paraId="576248E9" w14:textId="2D0D2C74" w:rsidR="00B177D9" w:rsidRDefault="009C55F5" w:rsidP="00031F87">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The </w:t>
            </w:r>
            <w:r w:rsidR="00255E28" w:rsidRPr="00255E28">
              <w:rPr>
                <w:rFonts w:ascii="Arial" w:hAnsi="Arial" w:cs="Arial"/>
                <w:sz w:val="20"/>
                <w:szCs w:val="20"/>
                <w:lang w:eastAsia="en-US"/>
              </w:rPr>
              <w:t>External Examiner Annual Report</w:t>
            </w:r>
            <w:r>
              <w:rPr>
                <w:rFonts w:ascii="Arial" w:hAnsi="Arial" w:cs="Arial"/>
                <w:sz w:val="20"/>
                <w:szCs w:val="20"/>
                <w:lang w:eastAsia="en-US"/>
              </w:rPr>
              <w:t xml:space="preserve"> for 2019/0</w:t>
            </w:r>
            <w:r w:rsidR="00255E28" w:rsidRPr="00255E28">
              <w:rPr>
                <w:rFonts w:ascii="Arial" w:hAnsi="Arial" w:cs="Arial"/>
                <w:sz w:val="20"/>
                <w:szCs w:val="20"/>
                <w:lang w:eastAsia="en-US"/>
              </w:rPr>
              <w:t xml:space="preserve">: </w:t>
            </w:r>
          </w:p>
        </w:tc>
      </w:tr>
      <w:tr w:rsidR="00B177D9" w14:paraId="3CC72FE3" w14:textId="77777777" w:rsidTr="00031F87">
        <w:tc>
          <w:tcPr>
            <w:tcW w:w="1418" w:type="dxa"/>
          </w:tcPr>
          <w:p w14:paraId="77FDAA88" w14:textId="47CDF559" w:rsidR="00B177D9" w:rsidRDefault="00B177D9" w:rsidP="00031F87">
            <w:pPr>
              <w:spacing w:after="120" w:line="276" w:lineRule="auto"/>
              <w:jc w:val="both"/>
              <w:rPr>
                <w:rFonts w:ascii="Arial" w:hAnsi="Arial" w:cs="Arial"/>
                <w:sz w:val="20"/>
                <w:szCs w:val="20"/>
                <w:lang w:eastAsia="en-US"/>
              </w:rPr>
            </w:pPr>
            <w:r>
              <w:rPr>
                <w:rFonts w:ascii="Arial" w:hAnsi="Arial" w:cs="Arial"/>
                <w:sz w:val="20"/>
                <w:szCs w:val="20"/>
                <w:lang w:eastAsia="en-US"/>
              </w:rPr>
              <w:t>10.2 Noted</w:t>
            </w:r>
          </w:p>
        </w:tc>
        <w:tc>
          <w:tcPr>
            <w:tcW w:w="9072" w:type="dxa"/>
          </w:tcPr>
          <w:p w14:paraId="59841FDC" w14:textId="03DA4B48" w:rsidR="00B177D9" w:rsidRDefault="009C55F5" w:rsidP="00031F87">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That this was the </w:t>
            </w:r>
            <w:r w:rsidRPr="009C55F5">
              <w:rPr>
                <w:rFonts w:ascii="Arial" w:hAnsi="Arial" w:cs="Arial"/>
                <w:sz w:val="20"/>
                <w:szCs w:val="20"/>
                <w:lang w:eastAsia="en-US"/>
              </w:rPr>
              <w:t>first year</w:t>
            </w:r>
            <w:r>
              <w:rPr>
                <w:rFonts w:ascii="Arial" w:hAnsi="Arial" w:cs="Arial"/>
                <w:sz w:val="20"/>
                <w:szCs w:val="20"/>
                <w:lang w:eastAsia="en-US"/>
              </w:rPr>
              <w:t xml:space="preserve"> that</w:t>
            </w:r>
            <w:r w:rsidR="00DB1FF4">
              <w:rPr>
                <w:rFonts w:ascii="Arial" w:hAnsi="Arial" w:cs="Arial"/>
                <w:sz w:val="20"/>
                <w:szCs w:val="20"/>
                <w:lang w:eastAsia="en-US"/>
              </w:rPr>
              <w:t xml:space="preserve"> reports from external examiners of partner programmes had been included. </w:t>
            </w:r>
            <w:r w:rsidR="0078031D">
              <w:rPr>
                <w:rFonts w:ascii="Arial" w:hAnsi="Arial" w:cs="Arial"/>
                <w:sz w:val="20"/>
                <w:szCs w:val="20"/>
                <w:lang w:eastAsia="en-US"/>
              </w:rPr>
              <w:t xml:space="preserve">This report would also be considered by SSLCs. </w:t>
            </w:r>
          </w:p>
        </w:tc>
      </w:tr>
      <w:tr w:rsidR="00B177D9" w14:paraId="78EB64CF" w14:textId="77777777" w:rsidTr="00031F87">
        <w:tc>
          <w:tcPr>
            <w:tcW w:w="1418" w:type="dxa"/>
          </w:tcPr>
          <w:p w14:paraId="4084DFB2" w14:textId="1F0126CB" w:rsidR="00B177D9" w:rsidRDefault="00B177D9" w:rsidP="00031F87">
            <w:pPr>
              <w:spacing w:after="120" w:line="276" w:lineRule="auto"/>
              <w:jc w:val="both"/>
              <w:rPr>
                <w:rFonts w:ascii="Arial" w:hAnsi="Arial" w:cs="Arial"/>
                <w:sz w:val="20"/>
                <w:szCs w:val="20"/>
                <w:lang w:eastAsia="en-US"/>
              </w:rPr>
            </w:pPr>
            <w:r>
              <w:rPr>
                <w:rFonts w:ascii="Arial" w:hAnsi="Arial" w:cs="Arial"/>
                <w:sz w:val="20"/>
                <w:szCs w:val="20"/>
                <w:lang w:eastAsia="en-US"/>
              </w:rPr>
              <w:t>10.3 Noted</w:t>
            </w:r>
          </w:p>
        </w:tc>
        <w:tc>
          <w:tcPr>
            <w:tcW w:w="9072" w:type="dxa"/>
          </w:tcPr>
          <w:p w14:paraId="44868D66" w14:textId="4C861A81" w:rsidR="00B177D9" w:rsidRDefault="0078031D" w:rsidP="00031F87">
            <w:pPr>
              <w:spacing w:after="120" w:line="276" w:lineRule="auto"/>
              <w:jc w:val="both"/>
              <w:rPr>
                <w:rFonts w:ascii="Arial" w:hAnsi="Arial" w:cs="Arial"/>
                <w:sz w:val="20"/>
                <w:szCs w:val="20"/>
                <w:lang w:eastAsia="en-US"/>
              </w:rPr>
            </w:pPr>
            <w:r>
              <w:rPr>
                <w:rFonts w:ascii="Arial" w:hAnsi="Arial" w:cs="Arial"/>
                <w:sz w:val="20"/>
                <w:szCs w:val="20"/>
                <w:lang w:eastAsia="en-US"/>
              </w:rPr>
              <w:t>That some of the main i</w:t>
            </w:r>
            <w:r w:rsidRPr="0078031D">
              <w:rPr>
                <w:rFonts w:ascii="Arial" w:hAnsi="Arial" w:cs="Arial"/>
                <w:sz w:val="20"/>
                <w:szCs w:val="20"/>
                <w:lang w:eastAsia="en-US"/>
              </w:rPr>
              <w:t xml:space="preserve">ssues highlighted </w:t>
            </w:r>
            <w:r w:rsidR="00413661">
              <w:rPr>
                <w:rFonts w:ascii="Arial" w:hAnsi="Arial" w:cs="Arial"/>
                <w:sz w:val="20"/>
                <w:szCs w:val="20"/>
                <w:lang w:eastAsia="en-US"/>
              </w:rPr>
              <w:t xml:space="preserve">that needed addressing </w:t>
            </w:r>
            <w:r w:rsidRPr="0078031D">
              <w:rPr>
                <w:rFonts w:ascii="Arial" w:hAnsi="Arial" w:cs="Arial"/>
                <w:sz w:val="20"/>
                <w:szCs w:val="20"/>
                <w:lang w:eastAsia="en-US"/>
              </w:rPr>
              <w:t xml:space="preserve">were </w:t>
            </w:r>
            <w:r>
              <w:rPr>
                <w:rFonts w:ascii="Arial" w:hAnsi="Arial" w:cs="Arial"/>
                <w:sz w:val="20"/>
                <w:szCs w:val="20"/>
                <w:lang w:eastAsia="en-US"/>
              </w:rPr>
              <w:t xml:space="preserve">the </w:t>
            </w:r>
            <w:r w:rsidRPr="0078031D">
              <w:rPr>
                <w:rFonts w:ascii="Arial" w:hAnsi="Arial" w:cs="Arial"/>
                <w:sz w:val="20"/>
                <w:szCs w:val="20"/>
                <w:lang w:eastAsia="en-US"/>
              </w:rPr>
              <w:t xml:space="preserve">timing of assessments </w:t>
            </w:r>
            <w:r>
              <w:rPr>
                <w:rFonts w:ascii="Arial" w:hAnsi="Arial" w:cs="Arial"/>
                <w:sz w:val="20"/>
                <w:szCs w:val="20"/>
                <w:lang w:eastAsia="en-US"/>
              </w:rPr>
              <w:t xml:space="preserve">sent to external examiners for scrutiny </w:t>
            </w:r>
            <w:r w:rsidR="00413661">
              <w:rPr>
                <w:rFonts w:ascii="Arial" w:hAnsi="Arial" w:cs="Arial"/>
                <w:sz w:val="20"/>
                <w:szCs w:val="20"/>
                <w:lang w:eastAsia="en-US"/>
              </w:rPr>
              <w:t xml:space="preserve">as well as inconsistency in the </w:t>
            </w:r>
            <w:r w:rsidRPr="0078031D">
              <w:rPr>
                <w:rFonts w:ascii="Arial" w:hAnsi="Arial" w:cs="Arial"/>
                <w:sz w:val="20"/>
                <w:szCs w:val="20"/>
                <w:lang w:eastAsia="en-US"/>
              </w:rPr>
              <w:t xml:space="preserve">use of </w:t>
            </w:r>
            <w:r w:rsidR="00413661">
              <w:rPr>
                <w:rFonts w:ascii="Arial" w:hAnsi="Arial" w:cs="Arial"/>
                <w:sz w:val="20"/>
                <w:szCs w:val="20"/>
                <w:lang w:eastAsia="en-US"/>
              </w:rPr>
              <w:t xml:space="preserve">academic </w:t>
            </w:r>
            <w:r w:rsidRPr="0078031D">
              <w:rPr>
                <w:rFonts w:ascii="Arial" w:hAnsi="Arial" w:cs="Arial"/>
                <w:sz w:val="20"/>
                <w:szCs w:val="20"/>
                <w:lang w:eastAsia="en-US"/>
              </w:rPr>
              <w:t xml:space="preserve">references in assessments by students. </w:t>
            </w:r>
            <w:r w:rsidR="00413661">
              <w:rPr>
                <w:rFonts w:ascii="Arial" w:hAnsi="Arial" w:cs="Arial"/>
                <w:sz w:val="20"/>
                <w:szCs w:val="20"/>
                <w:lang w:eastAsia="en-US"/>
              </w:rPr>
              <w:t xml:space="preserve">It had also been recommended that students have the option to use Turnitin to submit draft assessments and to learn from this. </w:t>
            </w:r>
            <w:r w:rsidR="00731D03">
              <w:rPr>
                <w:rFonts w:ascii="Arial" w:hAnsi="Arial" w:cs="Arial"/>
                <w:sz w:val="20"/>
                <w:szCs w:val="20"/>
                <w:lang w:eastAsia="en-US"/>
              </w:rPr>
              <w:t xml:space="preserve">One external examiner had suggested that it would be helpful to have access to the full range of marks rather than just the sample sent in line with the Academic Quality Framework regulations. </w:t>
            </w:r>
            <w:r w:rsidR="00F43C02">
              <w:rPr>
                <w:rFonts w:ascii="Arial" w:hAnsi="Arial" w:cs="Arial"/>
                <w:sz w:val="20"/>
                <w:szCs w:val="20"/>
                <w:lang w:eastAsia="en-US"/>
              </w:rPr>
              <w:t>Finally, o</w:t>
            </w:r>
            <w:r w:rsidRPr="0078031D">
              <w:rPr>
                <w:rFonts w:ascii="Arial" w:hAnsi="Arial" w:cs="Arial"/>
                <w:sz w:val="20"/>
                <w:szCs w:val="20"/>
                <w:lang w:eastAsia="en-US"/>
              </w:rPr>
              <w:t>ne external examiner</w:t>
            </w:r>
            <w:r w:rsidR="00F43C02">
              <w:rPr>
                <w:rFonts w:ascii="Arial" w:hAnsi="Arial" w:cs="Arial"/>
                <w:sz w:val="20"/>
                <w:szCs w:val="20"/>
                <w:lang w:eastAsia="en-US"/>
              </w:rPr>
              <w:t xml:space="preserve"> on a partner programme</w:t>
            </w:r>
            <w:r w:rsidRPr="0078031D">
              <w:rPr>
                <w:rFonts w:ascii="Arial" w:hAnsi="Arial" w:cs="Arial"/>
                <w:sz w:val="20"/>
                <w:szCs w:val="20"/>
                <w:lang w:eastAsia="en-US"/>
              </w:rPr>
              <w:t xml:space="preserve"> (AIMO) </w:t>
            </w:r>
            <w:r w:rsidR="00F43C02">
              <w:rPr>
                <w:rFonts w:ascii="Arial" w:hAnsi="Arial" w:cs="Arial"/>
                <w:sz w:val="20"/>
                <w:szCs w:val="20"/>
                <w:lang w:eastAsia="en-US"/>
              </w:rPr>
              <w:t xml:space="preserve">had </w:t>
            </w:r>
            <w:r w:rsidRPr="0078031D">
              <w:rPr>
                <w:rFonts w:ascii="Arial" w:hAnsi="Arial" w:cs="Arial"/>
                <w:sz w:val="20"/>
                <w:szCs w:val="20"/>
                <w:lang w:eastAsia="en-US"/>
              </w:rPr>
              <w:t>suggested a</w:t>
            </w:r>
            <w:r w:rsidR="00954A51">
              <w:rPr>
                <w:rFonts w:ascii="Arial" w:hAnsi="Arial" w:cs="Arial"/>
                <w:sz w:val="20"/>
                <w:szCs w:val="20"/>
                <w:lang w:eastAsia="en-US"/>
              </w:rPr>
              <w:t xml:space="preserve"> meeting</w:t>
            </w:r>
            <w:r w:rsidR="00F43C02">
              <w:rPr>
                <w:rFonts w:ascii="Arial" w:hAnsi="Arial" w:cs="Arial"/>
                <w:sz w:val="20"/>
                <w:szCs w:val="20"/>
                <w:lang w:eastAsia="en-US"/>
              </w:rPr>
              <w:t xml:space="preserve"> with the UCO</w:t>
            </w:r>
            <w:r w:rsidR="00583B72">
              <w:rPr>
                <w:rFonts w:ascii="Arial" w:hAnsi="Arial" w:cs="Arial"/>
                <w:sz w:val="20"/>
                <w:szCs w:val="20"/>
                <w:lang w:eastAsia="en-US"/>
              </w:rPr>
              <w:t xml:space="preserve">. </w:t>
            </w:r>
          </w:p>
        </w:tc>
      </w:tr>
      <w:tr w:rsidR="00B177D9" w14:paraId="14CC1727" w14:textId="77777777" w:rsidTr="00031F87">
        <w:tc>
          <w:tcPr>
            <w:tcW w:w="1418" w:type="dxa"/>
          </w:tcPr>
          <w:p w14:paraId="79874278" w14:textId="39F3E275" w:rsidR="00B177D9" w:rsidRDefault="00B177D9" w:rsidP="00031F87">
            <w:pPr>
              <w:spacing w:after="120" w:line="276" w:lineRule="auto"/>
              <w:jc w:val="both"/>
              <w:rPr>
                <w:rFonts w:ascii="Arial" w:hAnsi="Arial" w:cs="Arial"/>
                <w:sz w:val="20"/>
                <w:szCs w:val="20"/>
                <w:lang w:eastAsia="en-US"/>
              </w:rPr>
            </w:pPr>
            <w:r>
              <w:rPr>
                <w:rFonts w:ascii="Arial" w:hAnsi="Arial" w:cs="Arial"/>
                <w:sz w:val="20"/>
                <w:szCs w:val="20"/>
                <w:lang w:eastAsia="en-US"/>
              </w:rPr>
              <w:t>10.4 Noted</w:t>
            </w:r>
          </w:p>
        </w:tc>
        <w:tc>
          <w:tcPr>
            <w:tcW w:w="9072" w:type="dxa"/>
          </w:tcPr>
          <w:p w14:paraId="550DFDBD" w14:textId="72A17C07" w:rsidR="00B177D9" w:rsidRDefault="00944152" w:rsidP="00031F87">
            <w:pPr>
              <w:spacing w:after="120" w:line="276" w:lineRule="auto"/>
              <w:jc w:val="both"/>
              <w:rPr>
                <w:rFonts w:ascii="Arial" w:hAnsi="Arial" w:cs="Arial"/>
                <w:sz w:val="20"/>
                <w:szCs w:val="20"/>
                <w:lang w:eastAsia="en-US"/>
              </w:rPr>
            </w:pPr>
            <w:r>
              <w:rPr>
                <w:rFonts w:ascii="Arial" w:hAnsi="Arial" w:cs="Arial"/>
                <w:sz w:val="20"/>
                <w:szCs w:val="20"/>
                <w:lang w:eastAsia="en-US"/>
              </w:rPr>
              <w:t>That e</w:t>
            </w:r>
            <w:r w:rsidR="00583B72" w:rsidRPr="00583B72">
              <w:rPr>
                <w:rFonts w:ascii="Arial" w:hAnsi="Arial" w:cs="Arial"/>
                <w:sz w:val="20"/>
                <w:szCs w:val="20"/>
                <w:lang w:eastAsia="en-US"/>
              </w:rPr>
              <w:t xml:space="preserve">xternal examiners had been sent Covid adaptations </w:t>
            </w:r>
            <w:r>
              <w:rPr>
                <w:rFonts w:ascii="Arial" w:hAnsi="Arial" w:cs="Arial"/>
                <w:sz w:val="20"/>
                <w:szCs w:val="20"/>
                <w:lang w:eastAsia="en-US"/>
              </w:rPr>
              <w:t>for comment.</w:t>
            </w:r>
          </w:p>
        </w:tc>
      </w:tr>
      <w:tr w:rsidR="00583B72" w14:paraId="40B0840A" w14:textId="77777777" w:rsidTr="00031F87">
        <w:tc>
          <w:tcPr>
            <w:tcW w:w="1418" w:type="dxa"/>
          </w:tcPr>
          <w:p w14:paraId="3CDCE62A" w14:textId="5060D03E" w:rsidR="00583B72" w:rsidRDefault="00944152" w:rsidP="00031F87">
            <w:pPr>
              <w:spacing w:after="120" w:line="276" w:lineRule="auto"/>
              <w:jc w:val="both"/>
              <w:rPr>
                <w:rFonts w:ascii="Arial" w:hAnsi="Arial" w:cs="Arial"/>
                <w:sz w:val="20"/>
                <w:szCs w:val="20"/>
                <w:lang w:eastAsia="en-US"/>
              </w:rPr>
            </w:pPr>
            <w:r>
              <w:rPr>
                <w:rFonts w:ascii="Arial" w:hAnsi="Arial" w:cs="Arial"/>
                <w:sz w:val="20"/>
                <w:szCs w:val="20"/>
                <w:lang w:eastAsia="en-US"/>
              </w:rPr>
              <w:lastRenderedPageBreak/>
              <w:t>10.5 Agreed</w:t>
            </w:r>
          </w:p>
        </w:tc>
        <w:tc>
          <w:tcPr>
            <w:tcW w:w="9072" w:type="dxa"/>
          </w:tcPr>
          <w:p w14:paraId="0176ABFC" w14:textId="54439281" w:rsidR="00583B72" w:rsidRPr="00583B72" w:rsidRDefault="00944152" w:rsidP="00031F87">
            <w:pPr>
              <w:spacing w:after="120" w:line="276" w:lineRule="auto"/>
              <w:jc w:val="both"/>
              <w:rPr>
                <w:rFonts w:ascii="Arial" w:hAnsi="Arial" w:cs="Arial"/>
                <w:sz w:val="20"/>
                <w:szCs w:val="20"/>
                <w:lang w:eastAsia="en-US"/>
              </w:rPr>
            </w:pPr>
            <w:r>
              <w:rPr>
                <w:rFonts w:ascii="Arial" w:hAnsi="Arial" w:cs="Arial"/>
                <w:sz w:val="20"/>
                <w:szCs w:val="20"/>
                <w:lang w:eastAsia="en-US"/>
              </w:rPr>
              <w:t>That the report would be approved by Chairs Action following receipt of comments from the external representative.</w:t>
            </w:r>
          </w:p>
        </w:tc>
      </w:tr>
    </w:tbl>
    <w:p w14:paraId="05C7FAA3" w14:textId="77777777" w:rsidR="004B2A4A" w:rsidRDefault="004B2A4A" w:rsidP="00444CF1">
      <w:pPr>
        <w:rPr>
          <w:rFonts w:ascii="Arial" w:hAnsi="Arial" w:cs="Arial"/>
          <w:color w:val="000000"/>
          <w:sz w:val="20"/>
          <w:szCs w:val="20"/>
          <w:lang w:val="en-US" w:eastAsia="en-US"/>
        </w:rPr>
      </w:pPr>
    </w:p>
    <w:p w14:paraId="4AA7A7A7" w14:textId="36318D63" w:rsidR="00E24DA2" w:rsidRPr="00E24DA2" w:rsidRDefault="00255E28" w:rsidP="00E24DA2">
      <w:pPr>
        <w:numPr>
          <w:ilvl w:val="0"/>
          <w:numId w:val="26"/>
        </w:numPr>
        <w:spacing w:after="120" w:line="276" w:lineRule="auto"/>
        <w:jc w:val="both"/>
        <w:rPr>
          <w:rFonts w:ascii="Arial" w:hAnsi="Arial" w:cs="Arial"/>
          <w:b/>
          <w:sz w:val="20"/>
          <w:szCs w:val="20"/>
          <w:lang w:eastAsia="en-US"/>
        </w:rPr>
      </w:pPr>
      <w:r w:rsidRPr="00255E28">
        <w:rPr>
          <w:rFonts w:ascii="Arial" w:hAnsi="Arial" w:cs="Arial"/>
          <w:b/>
          <w:sz w:val="20"/>
          <w:szCs w:val="20"/>
          <w:lang w:eastAsia="en-US"/>
        </w:rPr>
        <w:t xml:space="preserve">Revised Periodic Course Review Self-Evaluation Document Template &amp; Appendices </w:t>
      </w:r>
      <w:r w:rsidR="00E24DA2" w:rsidRPr="009F3336">
        <w:rPr>
          <w:rFonts w:ascii="Arial" w:hAnsi="Arial" w:cs="Arial"/>
          <w:b/>
          <w:i/>
          <w:color w:val="000000"/>
          <w:sz w:val="20"/>
          <w:szCs w:val="20"/>
          <w:lang w:val="en-US" w:eastAsia="en-US"/>
        </w:rPr>
        <w:t>(</w:t>
      </w:r>
      <w:r w:rsidRPr="00255E28">
        <w:rPr>
          <w:rFonts w:ascii="Arial" w:hAnsi="Arial" w:cs="Arial"/>
          <w:b/>
          <w:i/>
          <w:color w:val="000000"/>
          <w:sz w:val="20"/>
          <w:szCs w:val="20"/>
          <w:lang w:val="en-US" w:eastAsia="en-US"/>
        </w:rPr>
        <w:t>AC-20-01-10</w:t>
      </w:r>
      <w:r w:rsidR="00E24DA2" w:rsidRPr="009F3336">
        <w:rPr>
          <w:rFonts w:ascii="Arial" w:hAnsi="Arial" w:cs="Arial"/>
          <w:b/>
          <w:i/>
          <w:color w:val="000000"/>
          <w:sz w:val="20"/>
          <w:szCs w:val="20"/>
          <w:lang w:val="en-US" w:eastAsia="en-US"/>
        </w:rPr>
        <w:t>)</w:t>
      </w: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072"/>
      </w:tblGrid>
      <w:tr w:rsidR="00B177D9" w14:paraId="0519E943" w14:textId="77777777" w:rsidTr="00031F87">
        <w:tc>
          <w:tcPr>
            <w:tcW w:w="1418" w:type="dxa"/>
          </w:tcPr>
          <w:p w14:paraId="6483AB9A" w14:textId="448AF6BE" w:rsidR="00B177D9" w:rsidRDefault="00B177D9" w:rsidP="00031F87">
            <w:pPr>
              <w:spacing w:after="120" w:line="276" w:lineRule="auto"/>
              <w:jc w:val="both"/>
              <w:rPr>
                <w:rFonts w:ascii="Arial" w:hAnsi="Arial" w:cs="Arial"/>
                <w:sz w:val="20"/>
                <w:szCs w:val="20"/>
                <w:lang w:eastAsia="en-US"/>
              </w:rPr>
            </w:pPr>
            <w:r>
              <w:rPr>
                <w:rFonts w:ascii="Arial" w:hAnsi="Arial" w:cs="Arial"/>
                <w:sz w:val="20"/>
                <w:szCs w:val="20"/>
                <w:lang w:eastAsia="en-US"/>
              </w:rPr>
              <w:t>11.1 Noted</w:t>
            </w:r>
          </w:p>
        </w:tc>
        <w:tc>
          <w:tcPr>
            <w:tcW w:w="9072" w:type="dxa"/>
          </w:tcPr>
          <w:p w14:paraId="2A5B2151" w14:textId="6C6F88DB" w:rsidR="00B177D9" w:rsidRDefault="00525CEF" w:rsidP="00031F87">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The periodic course review templates had </w:t>
            </w:r>
            <w:r w:rsidR="002F1695">
              <w:rPr>
                <w:rFonts w:ascii="Arial" w:hAnsi="Arial" w:cs="Arial"/>
                <w:sz w:val="20"/>
                <w:szCs w:val="20"/>
                <w:lang w:eastAsia="en-US"/>
              </w:rPr>
              <w:t xml:space="preserve">recently </w:t>
            </w:r>
            <w:r>
              <w:rPr>
                <w:rFonts w:ascii="Arial" w:hAnsi="Arial" w:cs="Arial"/>
                <w:sz w:val="20"/>
                <w:szCs w:val="20"/>
                <w:lang w:eastAsia="en-US"/>
              </w:rPr>
              <w:t xml:space="preserve">been </w:t>
            </w:r>
            <w:r w:rsidR="00255E28" w:rsidRPr="00255E28">
              <w:rPr>
                <w:rFonts w:ascii="Arial" w:hAnsi="Arial" w:cs="Arial"/>
                <w:sz w:val="20"/>
                <w:szCs w:val="20"/>
                <w:lang w:eastAsia="en-US"/>
              </w:rPr>
              <w:t xml:space="preserve">reviewed </w:t>
            </w:r>
            <w:r w:rsidR="002F1695">
              <w:rPr>
                <w:rFonts w:ascii="Arial" w:hAnsi="Arial" w:cs="Arial"/>
                <w:sz w:val="20"/>
                <w:szCs w:val="20"/>
                <w:lang w:eastAsia="en-US"/>
              </w:rPr>
              <w:t xml:space="preserve">in advance of the </w:t>
            </w:r>
            <w:r w:rsidR="009B3D85">
              <w:rPr>
                <w:rFonts w:ascii="Arial" w:hAnsi="Arial" w:cs="Arial"/>
                <w:sz w:val="20"/>
                <w:szCs w:val="20"/>
                <w:lang w:eastAsia="en-US"/>
              </w:rPr>
              <w:t xml:space="preserve">forthcoming review period as these had not taken place since the UCO had acquired degree awarding powers </w:t>
            </w:r>
            <w:r w:rsidR="001F12E1">
              <w:rPr>
                <w:rFonts w:ascii="Arial" w:hAnsi="Arial" w:cs="Arial"/>
                <w:sz w:val="20"/>
                <w:szCs w:val="20"/>
                <w:lang w:eastAsia="en-US"/>
              </w:rPr>
              <w:t xml:space="preserve">and the </w:t>
            </w:r>
            <w:r w:rsidR="00255E28" w:rsidRPr="00255E28">
              <w:rPr>
                <w:rFonts w:ascii="Arial" w:hAnsi="Arial" w:cs="Arial"/>
                <w:sz w:val="20"/>
                <w:szCs w:val="20"/>
                <w:lang w:eastAsia="en-US"/>
              </w:rPr>
              <w:t xml:space="preserve">previous </w:t>
            </w:r>
            <w:r w:rsidR="001F12E1">
              <w:rPr>
                <w:rFonts w:ascii="Arial" w:hAnsi="Arial" w:cs="Arial"/>
                <w:sz w:val="20"/>
                <w:szCs w:val="20"/>
                <w:lang w:eastAsia="en-US"/>
              </w:rPr>
              <w:t xml:space="preserve">review </w:t>
            </w:r>
            <w:r w:rsidR="00255E28" w:rsidRPr="00255E28">
              <w:rPr>
                <w:rFonts w:ascii="Arial" w:hAnsi="Arial" w:cs="Arial"/>
                <w:sz w:val="20"/>
                <w:szCs w:val="20"/>
                <w:lang w:eastAsia="en-US"/>
              </w:rPr>
              <w:t xml:space="preserve">templates </w:t>
            </w:r>
            <w:r w:rsidR="001F12E1">
              <w:rPr>
                <w:rFonts w:ascii="Arial" w:hAnsi="Arial" w:cs="Arial"/>
                <w:sz w:val="20"/>
                <w:szCs w:val="20"/>
                <w:lang w:eastAsia="en-US"/>
              </w:rPr>
              <w:t xml:space="preserve">reflected </w:t>
            </w:r>
            <w:r w:rsidR="00255E28" w:rsidRPr="00255E28">
              <w:rPr>
                <w:rFonts w:ascii="Arial" w:hAnsi="Arial" w:cs="Arial"/>
                <w:sz w:val="20"/>
                <w:szCs w:val="20"/>
                <w:lang w:eastAsia="en-US"/>
              </w:rPr>
              <w:t>University of Bedfordshire</w:t>
            </w:r>
            <w:r w:rsidR="001F12E1">
              <w:rPr>
                <w:rFonts w:ascii="Arial" w:hAnsi="Arial" w:cs="Arial"/>
                <w:sz w:val="20"/>
                <w:szCs w:val="20"/>
                <w:lang w:eastAsia="en-US"/>
              </w:rPr>
              <w:t xml:space="preserve"> </w:t>
            </w:r>
            <w:r w:rsidR="00633738">
              <w:rPr>
                <w:rFonts w:ascii="Arial" w:hAnsi="Arial" w:cs="Arial"/>
                <w:sz w:val="20"/>
                <w:szCs w:val="20"/>
                <w:lang w:eastAsia="en-US"/>
              </w:rPr>
              <w:t>requirements that were not applicable to the UCO</w:t>
            </w:r>
            <w:r w:rsidR="0049394F">
              <w:rPr>
                <w:rFonts w:ascii="Arial" w:hAnsi="Arial" w:cs="Arial"/>
                <w:sz w:val="20"/>
                <w:szCs w:val="20"/>
                <w:lang w:eastAsia="en-US"/>
              </w:rPr>
              <w:t xml:space="preserve">. The review had taken into consideration good practice at similar </w:t>
            </w:r>
            <w:r w:rsidR="00316A64">
              <w:rPr>
                <w:rFonts w:ascii="Arial" w:hAnsi="Arial" w:cs="Arial"/>
                <w:sz w:val="20"/>
                <w:szCs w:val="20"/>
                <w:lang w:eastAsia="en-US"/>
              </w:rPr>
              <w:t>institutions</w:t>
            </w:r>
            <w:r w:rsidR="0049394F">
              <w:rPr>
                <w:rFonts w:ascii="Arial" w:hAnsi="Arial" w:cs="Arial"/>
                <w:sz w:val="20"/>
                <w:szCs w:val="20"/>
                <w:lang w:eastAsia="en-US"/>
              </w:rPr>
              <w:t>.</w:t>
            </w:r>
            <w:r w:rsidR="00316A64">
              <w:rPr>
                <w:rFonts w:ascii="Arial" w:hAnsi="Arial" w:cs="Arial"/>
                <w:sz w:val="20"/>
                <w:szCs w:val="20"/>
                <w:lang w:eastAsia="en-US"/>
              </w:rPr>
              <w:t xml:space="preserve"> The revised documentation included additional templates to ensure course teams provided required documentation that had been highlighted in previous review events, for example </w:t>
            </w:r>
            <w:r w:rsidR="00305D5E">
              <w:rPr>
                <w:rFonts w:ascii="Arial" w:hAnsi="Arial" w:cs="Arial"/>
                <w:sz w:val="20"/>
                <w:szCs w:val="20"/>
                <w:lang w:eastAsia="en-US"/>
              </w:rPr>
              <w:t>marketing information and competitor analysis.</w:t>
            </w:r>
            <w:r w:rsidR="00316A64">
              <w:rPr>
                <w:rFonts w:ascii="Arial" w:hAnsi="Arial" w:cs="Arial"/>
                <w:sz w:val="20"/>
                <w:szCs w:val="20"/>
                <w:lang w:eastAsia="en-US"/>
              </w:rPr>
              <w:t xml:space="preserve"> </w:t>
            </w:r>
            <w:r w:rsidR="001E35C3">
              <w:rPr>
                <w:rFonts w:ascii="Arial" w:hAnsi="Arial" w:cs="Arial"/>
                <w:sz w:val="20"/>
                <w:szCs w:val="20"/>
                <w:lang w:eastAsia="en-US"/>
              </w:rPr>
              <w:t xml:space="preserve">The review documentation also made </w:t>
            </w:r>
            <w:r w:rsidR="00B41687">
              <w:rPr>
                <w:rFonts w:ascii="Arial" w:hAnsi="Arial" w:cs="Arial"/>
                <w:sz w:val="20"/>
                <w:szCs w:val="20"/>
                <w:lang w:eastAsia="en-US"/>
              </w:rPr>
              <w:t>clearer</w:t>
            </w:r>
            <w:r w:rsidR="001E35C3">
              <w:rPr>
                <w:rFonts w:ascii="Arial" w:hAnsi="Arial" w:cs="Arial"/>
                <w:sz w:val="20"/>
                <w:szCs w:val="20"/>
                <w:lang w:eastAsia="en-US"/>
              </w:rPr>
              <w:t xml:space="preserve"> the requirement to map provision again course </w:t>
            </w:r>
            <w:r w:rsidR="00255E28" w:rsidRPr="00255E28">
              <w:rPr>
                <w:rFonts w:ascii="Arial" w:hAnsi="Arial" w:cs="Arial"/>
                <w:sz w:val="20"/>
                <w:szCs w:val="20"/>
                <w:lang w:eastAsia="en-US"/>
              </w:rPr>
              <w:t xml:space="preserve">approval criteria and </w:t>
            </w:r>
            <w:r w:rsidR="001E35C3">
              <w:rPr>
                <w:rFonts w:ascii="Arial" w:hAnsi="Arial" w:cs="Arial"/>
                <w:sz w:val="20"/>
                <w:szCs w:val="20"/>
                <w:lang w:eastAsia="en-US"/>
              </w:rPr>
              <w:t xml:space="preserve">the UCO’s teaching learning and assessment </w:t>
            </w:r>
            <w:r w:rsidR="00255E28" w:rsidRPr="00255E28">
              <w:rPr>
                <w:rFonts w:ascii="Arial" w:hAnsi="Arial" w:cs="Arial"/>
                <w:sz w:val="20"/>
                <w:szCs w:val="20"/>
                <w:lang w:eastAsia="en-US"/>
              </w:rPr>
              <w:t>strateg</w:t>
            </w:r>
            <w:r w:rsidR="00B41687">
              <w:rPr>
                <w:rFonts w:ascii="Arial" w:hAnsi="Arial" w:cs="Arial"/>
                <w:sz w:val="20"/>
                <w:szCs w:val="20"/>
                <w:lang w:eastAsia="en-US"/>
              </w:rPr>
              <w:t xml:space="preserve">y, as well as </w:t>
            </w:r>
            <w:r w:rsidR="0059238E">
              <w:rPr>
                <w:rFonts w:ascii="Arial" w:hAnsi="Arial" w:cs="Arial"/>
                <w:sz w:val="20"/>
                <w:szCs w:val="20"/>
                <w:lang w:eastAsia="en-US"/>
              </w:rPr>
              <w:t>include impact assessments on students with protected characteristics.</w:t>
            </w:r>
          </w:p>
        </w:tc>
      </w:tr>
      <w:tr w:rsidR="00B177D9" w14:paraId="449520E6" w14:textId="77777777" w:rsidTr="00031F87">
        <w:tc>
          <w:tcPr>
            <w:tcW w:w="1418" w:type="dxa"/>
          </w:tcPr>
          <w:p w14:paraId="4E1651BB" w14:textId="1D97A3AE" w:rsidR="00B177D9" w:rsidRDefault="00B177D9" w:rsidP="00031F87">
            <w:pPr>
              <w:spacing w:after="120" w:line="276" w:lineRule="auto"/>
              <w:jc w:val="both"/>
              <w:rPr>
                <w:rFonts w:ascii="Arial" w:hAnsi="Arial" w:cs="Arial"/>
                <w:sz w:val="20"/>
                <w:szCs w:val="20"/>
                <w:lang w:eastAsia="en-US"/>
              </w:rPr>
            </w:pPr>
            <w:r>
              <w:rPr>
                <w:rFonts w:ascii="Arial" w:hAnsi="Arial" w:cs="Arial"/>
                <w:sz w:val="20"/>
                <w:szCs w:val="20"/>
                <w:lang w:eastAsia="en-US"/>
              </w:rPr>
              <w:t>11.2 Noted</w:t>
            </w:r>
          </w:p>
        </w:tc>
        <w:tc>
          <w:tcPr>
            <w:tcW w:w="9072" w:type="dxa"/>
          </w:tcPr>
          <w:p w14:paraId="494A5B15" w14:textId="16D8CB9B" w:rsidR="00B177D9" w:rsidRDefault="00A91116" w:rsidP="00031F87">
            <w:pPr>
              <w:spacing w:after="120" w:line="276" w:lineRule="auto"/>
              <w:jc w:val="both"/>
              <w:rPr>
                <w:rFonts w:ascii="Arial" w:hAnsi="Arial" w:cs="Arial"/>
                <w:sz w:val="20"/>
                <w:szCs w:val="20"/>
                <w:lang w:eastAsia="en-US"/>
              </w:rPr>
            </w:pPr>
            <w:r>
              <w:rPr>
                <w:rFonts w:ascii="Arial" w:hAnsi="Arial" w:cs="Arial"/>
                <w:sz w:val="20"/>
                <w:szCs w:val="20"/>
                <w:lang w:eastAsia="en-US"/>
              </w:rPr>
              <w:t>T</w:t>
            </w:r>
            <w:r w:rsidR="00691686">
              <w:rPr>
                <w:rFonts w:ascii="Arial" w:hAnsi="Arial" w:cs="Arial"/>
                <w:sz w:val="20"/>
                <w:szCs w:val="20"/>
                <w:lang w:eastAsia="en-US"/>
              </w:rPr>
              <w:t xml:space="preserve">hat it was intended to trial the revised self-evaluation documents with Postgraduate Certificates in Animal Osteopathy (ACE) and Academic and Clinical Education (ACE). </w:t>
            </w:r>
            <w:r w:rsidR="00255E28" w:rsidRPr="00255E28">
              <w:rPr>
                <w:rFonts w:ascii="Arial" w:hAnsi="Arial" w:cs="Arial"/>
                <w:sz w:val="20"/>
                <w:szCs w:val="20"/>
                <w:lang w:eastAsia="en-US"/>
              </w:rPr>
              <w:t>Trial with pilot with PGC ANI and ACE. To approve. The process of periodic review has not changed just the actual information required.</w:t>
            </w:r>
          </w:p>
        </w:tc>
      </w:tr>
      <w:tr w:rsidR="00691686" w14:paraId="54A8D0EE" w14:textId="77777777" w:rsidTr="00031F87">
        <w:tc>
          <w:tcPr>
            <w:tcW w:w="1418" w:type="dxa"/>
          </w:tcPr>
          <w:p w14:paraId="05E04047" w14:textId="6D4592D5" w:rsidR="00691686" w:rsidRDefault="00691686" w:rsidP="00031F87">
            <w:pPr>
              <w:spacing w:after="120" w:line="276" w:lineRule="auto"/>
              <w:jc w:val="both"/>
              <w:rPr>
                <w:rFonts w:ascii="Arial" w:hAnsi="Arial" w:cs="Arial"/>
                <w:sz w:val="20"/>
                <w:szCs w:val="20"/>
                <w:lang w:eastAsia="en-US"/>
              </w:rPr>
            </w:pPr>
            <w:r>
              <w:rPr>
                <w:rFonts w:ascii="Arial" w:hAnsi="Arial" w:cs="Arial"/>
                <w:sz w:val="20"/>
                <w:szCs w:val="20"/>
                <w:lang w:eastAsia="en-US"/>
              </w:rPr>
              <w:t>11.3 Noted</w:t>
            </w:r>
          </w:p>
        </w:tc>
        <w:tc>
          <w:tcPr>
            <w:tcW w:w="9072" w:type="dxa"/>
          </w:tcPr>
          <w:p w14:paraId="070E8FA1" w14:textId="7DE2A36B" w:rsidR="00691686" w:rsidRPr="00255E28" w:rsidRDefault="00691686" w:rsidP="00031F87">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That the Periodic Course Review procedure had not changed, just the </w:t>
            </w:r>
            <w:r w:rsidR="00092320">
              <w:rPr>
                <w:rFonts w:ascii="Arial" w:hAnsi="Arial" w:cs="Arial"/>
                <w:sz w:val="20"/>
                <w:szCs w:val="20"/>
                <w:lang w:eastAsia="en-US"/>
              </w:rPr>
              <w:t>actual information requested as part of it.</w:t>
            </w:r>
          </w:p>
        </w:tc>
      </w:tr>
      <w:tr w:rsidR="00B177D9" w14:paraId="58A155D3" w14:textId="77777777" w:rsidTr="00031F87">
        <w:tc>
          <w:tcPr>
            <w:tcW w:w="1418" w:type="dxa"/>
          </w:tcPr>
          <w:p w14:paraId="281C0374" w14:textId="09F5EDC2" w:rsidR="00B177D9" w:rsidRDefault="00B177D9" w:rsidP="00031F87">
            <w:pPr>
              <w:spacing w:after="120" w:line="276" w:lineRule="auto"/>
              <w:jc w:val="both"/>
              <w:rPr>
                <w:rFonts w:ascii="Arial" w:hAnsi="Arial" w:cs="Arial"/>
                <w:sz w:val="20"/>
                <w:szCs w:val="20"/>
                <w:lang w:eastAsia="en-US"/>
              </w:rPr>
            </w:pPr>
            <w:r>
              <w:rPr>
                <w:rFonts w:ascii="Arial" w:hAnsi="Arial" w:cs="Arial"/>
                <w:sz w:val="20"/>
                <w:szCs w:val="20"/>
                <w:lang w:eastAsia="en-US"/>
              </w:rPr>
              <w:t>11.</w:t>
            </w:r>
            <w:r w:rsidR="00092320">
              <w:rPr>
                <w:rFonts w:ascii="Arial" w:hAnsi="Arial" w:cs="Arial"/>
                <w:sz w:val="20"/>
                <w:szCs w:val="20"/>
                <w:lang w:eastAsia="en-US"/>
              </w:rPr>
              <w:t>4</w:t>
            </w:r>
            <w:r>
              <w:rPr>
                <w:rFonts w:ascii="Arial" w:hAnsi="Arial" w:cs="Arial"/>
                <w:sz w:val="20"/>
                <w:szCs w:val="20"/>
                <w:lang w:eastAsia="en-US"/>
              </w:rPr>
              <w:t xml:space="preserve"> Noted</w:t>
            </w:r>
          </w:p>
        </w:tc>
        <w:tc>
          <w:tcPr>
            <w:tcW w:w="9072" w:type="dxa"/>
          </w:tcPr>
          <w:p w14:paraId="55BD4232" w14:textId="5CD6FF95" w:rsidR="00B177D9" w:rsidRDefault="00092320" w:rsidP="00031F87">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That a risk-based approach </w:t>
            </w:r>
            <w:r w:rsidR="007A5879">
              <w:rPr>
                <w:rFonts w:ascii="Arial" w:hAnsi="Arial" w:cs="Arial"/>
                <w:sz w:val="20"/>
                <w:szCs w:val="20"/>
                <w:lang w:eastAsia="en-US"/>
              </w:rPr>
              <w:t>could be considered to the review process.</w:t>
            </w:r>
          </w:p>
        </w:tc>
      </w:tr>
      <w:tr w:rsidR="007A5879" w14:paraId="6B9B26AA" w14:textId="77777777" w:rsidTr="00031F87">
        <w:tc>
          <w:tcPr>
            <w:tcW w:w="1418" w:type="dxa"/>
          </w:tcPr>
          <w:p w14:paraId="37C4A917" w14:textId="5DDDAC37" w:rsidR="007A5879" w:rsidRDefault="007A5879" w:rsidP="00031F87">
            <w:pPr>
              <w:spacing w:after="120" w:line="276" w:lineRule="auto"/>
              <w:jc w:val="both"/>
              <w:rPr>
                <w:rFonts w:ascii="Arial" w:hAnsi="Arial" w:cs="Arial"/>
                <w:sz w:val="20"/>
                <w:szCs w:val="20"/>
                <w:lang w:eastAsia="en-US"/>
              </w:rPr>
            </w:pPr>
            <w:r>
              <w:rPr>
                <w:rFonts w:ascii="Arial" w:hAnsi="Arial" w:cs="Arial"/>
                <w:sz w:val="20"/>
                <w:szCs w:val="20"/>
                <w:lang w:eastAsia="en-US"/>
              </w:rPr>
              <w:t>11.5 Approved</w:t>
            </w:r>
          </w:p>
        </w:tc>
        <w:tc>
          <w:tcPr>
            <w:tcW w:w="9072" w:type="dxa"/>
          </w:tcPr>
          <w:p w14:paraId="0E97AB81" w14:textId="7671581C" w:rsidR="007A5879" w:rsidRDefault="007A5879" w:rsidP="00031F87">
            <w:pPr>
              <w:spacing w:after="120" w:line="276" w:lineRule="auto"/>
              <w:jc w:val="both"/>
              <w:rPr>
                <w:rFonts w:ascii="Arial" w:hAnsi="Arial" w:cs="Arial"/>
                <w:sz w:val="20"/>
                <w:szCs w:val="20"/>
                <w:lang w:eastAsia="en-US"/>
              </w:rPr>
            </w:pPr>
            <w:r>
              <w:rPr>
                <w:rFonts w:ascii="Arial" w:hAnsi="Arial" w:cs="Arial"/>
                <w:sz w:val="20"/>
                <w:szCs w:val="20"/>
                <w:lang w:eastAsia="en-US"/>
              </w:rPr>
              <w:t>The revised self-evaluation document templates.</w:t>
            </w:r>
          </w:p>
        </w:tc>
      </w:tr>
    </w:tbl>
    <w:p w14:paraId="23EF0EAD" w14:textId="77777777" w:rsidR="00B177D9" w:rsidRDefault="00B177D9" w:rsidP="00D41CE7">
      <w:pPr>
        <w:ind w:left="1440" w:hanging="1440"/>
        <w:rPr>
          <w:rFonts w:ascii="Arial" w:hAnsi="Arial" w:cs="Arial"/>
          <w:color w:val="000000"/>
          <w:sz w:val="20"/>
          <w:szCs w:val="20"/>
          <w:lang w:val="en-US" w:eastAsia="en-US"/>
        </w:rPr>
      </w:pPr>
    </w:p>
    <w:p w14:paraId="147EC802" w14:textId="5271C3C8" w:rsidR="00B177D9" w:rsidRPr="00E24DA2" w:rsidRDefault="00255E28" w:rsidP="00B177D9">
      <w:pPr>
        <w:numPr>
          <w:ilvl w:val="0"/>
          <w:numId w:val="26"/>
        </w:numPr>
        <w:spacing w:after="120" w:line="276" w:lineRule="auto"/>
        <w:jc w:val="both"/>
        <w:rPr>
          <w:rFonts w:ascii="Arial" w:hAnsi="Arial" w:cs="Arial"/>
          <w:b/>
          <w:sz w:val="20"/>
          <w:szCs w:val="20"/>
          <w:lang w:eastAsia="en-US"/>
        </w:rPr>
      </w:pPr>
      <w:r w:rsidRPr="00255E28">
        <w:rPr>
          <w:rFonts w:ascii="Arial" w:hAnsi="Arial" w:cs="Arial"/>
          <w:b/>
          <w:sz w:val="20"/>
          <w:szCs w:val="20"/>
          <w:lang w:eastAsia="en-US"/>
        </w:rPr>
        <w:t xml:space="preserve">Revised Periodic Course Review Schedule </w:t>
      </w:r>
      <w:r w:rsidR="00B177D9" w:rsidRPr="009F3336">
        <w:rPr>
          <w:rFonts w:ascii="Arial" w:hAnsi="Arial" w:cs="Arial"/>
          <w:b/>
          <w:i/>
          <w:color w:val="000000"/>
          <w:sz w:val="20"/>
          <w:szCs w:val="20"/>
          <w:lang w:val="en-US" w:eastAsia="en-US"/>
        </w:rPr>
        <w:t>(</w:t>
      </w:r>
      <w:r w:rsidRPr="00255E28">
        <w:rPr>
          <w:rFonts w:ascii="Arial" w:hAnsi="Arial" w:cs="Arial"/>
          <w:b/>
          <w:i/>
          <w:color w:val="000000"/>
          <w:sz w:val="20"/>
          <w:szCs w:val="20"/>
          <w:lang w:val="en-US" w:eastAsia="en-US"/>
        </w:rPr>
        <w:t>AC-20-01-11</w:t>
      </w:r>
      <w:r w:rsidR="00B177D9" w:rsidRPr="009F3336">
        <w:rPr>
          <w:rFonts w:ascii="Arial" w:hAnsi="Arial" w:cs="Arial"/>
          <w:b/>
          <w:i/>
          <w:color w:val="000000"/>
          <w:sz w:val="20"/>
          <w:szCs w:val="20"/>
          <w:lang w:val="en-US" w:eastAsia="en-US"/>
        </w:rPr>
        <w:t>)</w:t>
      </w: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072"/>
      </w:tblGrid>
      <w:tr w:rsidR="00B177D9" w14:paraId="5A3417BB" w14:textId="77777777" w:rsidTr="00031F87">
        <w:tc>
          <w:tcPr>
            <w:tcW w:w="1418" w:type="dxa"/>
          </w:tcPr>
          <w:p w14:paraId="5ECBC0DA" w14:textId="3063A923" w:rsidR="00B177D9" w:rsidRDefault="00B177D9" w:rsidP="00031F87">
            <w:pPr>
              <w:spacing w:after="120" w:line="276" w:lineRule="auto"/>
              <w:jc w:val="both"/>
              <w:rPr>
                <w:rFonts w:ascii="Arial" w:hAnsi="Arial" w:cs="Arial"/>
                <w:sz w:val="20"/>
                <w:szCs w:val="20"/>
                <w:lang w:eastAsia="en-US"/>
              </w:rPr>
            </w:pPr>
            <w:r>
              <w:rPr>
                <w:rFonts w:ascii="Arial" w:hAnsi="Arial" w:cs="Arial"/>
                <w:sz w:val="20"/>
                <w:szCs w:val="20"/>
                <w:lang w:eastAsia="en-US"/>
              </w:rPr>
              <w:t>1</w:t>
            </w:r>
            <w:r w:rsidR="00FD0336">
              <w:rPr>
                <w:rFonts w:ascii="Arial" w:hAnsi="Arial" w:cs="Arial"/>
                <w:sz w:val="20"/>
                <w:szCs w:val="20"/>
                <w:lang w:eastAsia="en-US"/>
              </w:rPr>
              <w:t>2</w:t>
            </w:r>
            <w:r>
              <w:rPr>
                <w:rFonts w:ascii="Arial" w:hAnsi="Arial" w:cs="Arial"/>
                <w:sz w:val="20"/>
                <w:szCs w:val="20"/>
                <w:lang w:eastAsia="en-US"/>
              </w:rPr>
              <w:t xml:space="preserve">.1 </w:t>
            </w:r>
            <w:r w:rsidR="000A402F">
              <w:rPr>
                <w:rFonts w:ascii="Arial" w:hAnsi="Arial" w:cs="Arial"/>
                <w:sz w:val="20"/>
                <w:szCs w:val="20"/>
                <w:lang w:eastAsia="en-US"/>
              </w:rPr>
              <w:t>Noted</w:t>
            </w:r>
          </w:p>
        </w:tc>
        <w:tc>
          <w:tcPr>
            <w:tcW w:w="9072" w:type="dxa"/>
          </w:tcPr>
          <w:p w14:paraId="49B25A04" w14:textId="7B9F32A2" w:rsidR="00B177D9" w:rsidRDefault="00B1270C" w:rsidP="00031F87">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That it was proposed to delay the MSc Osteopathy (Pre-Registration) course review until </w:t>
            </w:r>
            <w:r w:rsidR="00713095">
              <w:rPr>
                <w:rFonts w:ascii="Arial" w:hAnsi="Arial" w:cs="Arial"/>
                <w:sz w:val="20"/>
                <w:szCs w:val="20"/>
                <w:lang w:eastAsia="en-US"/>
              </w:rPr>
              <w:t xml:space="preserve">2021/2 as due to Covid-19. </w:t>
            </w:r>
            <w:r w:rsidR="00473BF1">
              <w:rPr>
                <w:rFonts w:ascii="Arial" w:hAnsi="Arial" w:cs="Arial"/>
                <w:sz w:val="20"/>
                <w:szCs w:val="20"/>
                <w:lang w:eastAsia="en-US"/>
              </w:rPr>
              <w:t xml:space="preserve">In addition, the PGC Specialist Paediatric Osteopathic Practice </w:t>
            </w:r>
            <w:r w:rsidR="00CA68F0">
              <w:rPr>
                <w:rFonts w:ascii="Arial" w:hAnsi="Arial" w:cs="Arial"/>
                <w:sz w:val="20"/>
                <w:szCs w:val="20"/>
                <w:lang w:eastAsia="en-US"/>
              </w:rPr>
              <w:t xml:space="preserve">(SPOP) </w:t>
            </w:r>
            <w:r w:rsidR="00473BF1">
              <w:rPr>
                <w:rFonts w:ascii="Arial" w:hAnsi="Arial" w:cs="Arial"/>
                <w:sz w:val="20"/>
                <w:szCs w:val="20"/>
                <w:lang w:eastAsia="en-US"/>
              </w:rPr>
              <w:t xml:space="preserve">was </w:t>
            </w:r>
            <w:r w:rsidR="00CA68F0">
              <w:rPr>
                <w:rFonts w:ascii="Arial" w:hAnsi="Arial" w:cs="Arial"/>
                <w:sz w:val="20"/>
                <w:szCs w:val="20"/>
                <w:lang w:eastAsia="en-US"/>
              </w:rPr>
              <w:t xml:space="preserve">recommended for deferral because of delays in commencing the course due to Covid-19 in 2020/1 and </w:t>
            </w:r>
            <w:r w:rsidR="005324F2">
              <w:rPr>
                <w:rFonts w:ascii="Arial" w:hAnsi="Arial" w:cs="Arial"/>
                <w:sz w:val="20"/>
                <w:szCs w:val="20"/>
                <w:lang w:eastAsia="en-US"/>
              </w:rPr>
              <w:t>because discussions were being had over whether it could be adapted as a MSc</w:t>
            </w:r>
            <w:r w:rsidR="0039103E">
              <w:rPr>
                <w:rFonts w:ascii="Arial" w:hAnsi="Arial" w:cs="Arial"/>
                <w:sz w:val="20"/>
                <w:szCs w:val="20"/>
                <w:lang w:eastAsia="en-US"/>
              </w:rPr>
              <w:t xml:space="preserve"> with enhanced digital learning elements</w:t>
            </w:r>
            <w:r w:rsidR="005324F2">
              <w:rPr>
                <w:rFonts w:ascii="Arial" w:hAnsi="Arial" w:cs="Arial"/>
                <w:sz w:val="20"/>
                <w:szCs w:val="20"/>
                <w:lang w:eastAsia="en-US"/>
              </w:rPr>
              <w:t xml:space="preserve">. </w:t>
            </w:r>
            <w:r w:rsidR="00473BF1">
              <w:rPr>
                <w:rFonts w:ascii="Arial" w:hAnsi="Arial" w:cs="Arial"/>
                <w:sz w:val="20"/>
                <w:szCs w:val="20"/>
                <w:lang w:eastAsia="en-US"/>
              </w:rPr>
              <w:t xml:space="preserve">being delayed </w:t>
            </w:r>
            <w:r w:rsidR="00255E28" w:rsidRPr="00255E28">
              <w:rPr>
                <w:rFonts w:ascii="Arial" w:hAnsi="Arial" w:cs="Arial"/>
                <w:sz w:val="20"/>
                <w:szCs w:val="20"/>
                <w:lang w:eastAsia="en-US"/>
              </w:rPr>
              <w:t>Periodic review schedule – change schedules. Delayed MSc to 2021/2 due to Covid. Agreed. PGX SPOP deferred to 2021/2 conversations about developing as MSc and considering use of digital learning. Start also delayed to January. AIMO BSc Conversion – bring forward due to concerns over course credits and mapping of D.O. MSc AIMO bringing forward to 2021/2.</w:t>
            </w:r>
          </w:p>
        </w:tc>
      </w:tr>
      <w:tr w:rsidR="005466C1" w14:paraId="308109F0" w14:textId="77777777" w:rsidTr="008A6D93">
        <w:tc>
          <w:tcPr>
            <w:tcW w:w="1418" w:type="dxa"/>
          </w:tcPr>
          <w:p w14:paraId="100DC63D" w14:textId="6DF4382C" w:rsidR="005466C1" w:rsidRDefault="005466C1" w:rsidP="008A6D93">
            <w:pPr>
              <w:spacing w:after="120" w:line="276" w:lineRule="auto"/>
              <w:jc w:val="both"/>
              <w:rPr>
                <w:rFonts w:ascii="Arial" w:hAnsi="Arial" w:cs="Arial"/>
                <w:sz w:val="20"/>
                <w:szCs w:val="20"/>
                <w:lang w:eastAsia="en-US"/>
              </w:rPr>
            </w:pPr>
            <w:r>
              <w:rPr>
                <w:rFonts w:ascii="Arial" w:hAnsi="Arial" w:cs="Arial"/>
                <w:sz w:val="20"/>
                <w:szCs w:val="20"/>
                <w:lang w:eastAsia="en-US"/>
              </w:rPr>
              <w:t>12.2. Noted</w:t>
            </w:r>
          </w:p>
        </w:tc>
        <w:tc>
          <w:tcPr>
            <w:tcW w:w="9072" w:type="dxa"/>
          </w:tcPr>
          <w:p w14:paraId="7B7AC914" w14:textId="23E78D9D" w:rsidR="005466C1" w:rsidRPr="00255E28" w:rsidRDefault="005466C1" w:rsidP="008A6D93">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That </w:t>
            </w:r>
            <w:r w:rsidR="00E449C7">
              <w:rPr>
                <w:rFonts w:ascii="Arial" w:hAnsi="Arial" w:cs="Arial"/>
                <w:sz w:val="20"/>
                <w:szCs w:val="20"/>
                <w:lang w:eastAsia="en-US"/>
              </w:rPr>
              <w:t xml:space="preserve">it was proposed that </w:t>
            </w:r>
            <w:r>
              <w:rPr>
                <w:rFonts w:ascii="Arial" w:hAnsi="Arial" w:cs="Arial"/>
                <w:sz w:val="20"/>
                <w:szCs w:val="20"/>
                <w:lang w:eastAsia="en-US"/>
              </w:rPr>
              <w:t xml:space="preserve">the reviews of the AIMO BSc Osteopathic Sciences Conversion course </w:t>
            </w:r>
            <w:r w:rsidR="00E47C73">
              <w:rPr>
                <w:rFonts w:ascii="Arial" w:hAnsi="Arial" w:cs="Arial"/>
                <w:sz w:val="20"/>
                <w:szCs w:val="20"/>
                <w:lang w:eastAsia="en-US"/>
              </w:rPr>
              <w:t xml:space="preserve">be brought forward to 2020/1 due to questions over its structure, as well as </w:t>
            </w:r>
            <w:r>
              <w:rPr>
                <w:rFonts w:ascii="Arial" w:hAnsi="Arial" w:cs="Arial"/>
                <w:sz w:val="20"/>
                <w:szCs w:val="20"/>
                <w:lang w:eastAsia="en-US"/>
              </w:rPr>
              <w:t xml:space="preserve">and MSc Osteopathic Sciences </w:t>
            </w:r>
            <w:r w:rsidR="00E449C7">
              <w:rPr>
                <w:rFonts w:ascii="Arial" w:hAnsi="Arial" w:cs="Arial"/>
                <w:sz w:val="20"/>
                <w:szCs w:val="20"/>
                <w:lang w:eastAsia="en-US"/>
              </w:rPr>
              <w:t>be brought forward to 202</w:t>
            </w:r>
            <w:r w:rsidR="006C09DA">
              <w:rPr>
                <w:rFonts w:ascii="Arial" w:hAnsi="Arial" w:cs="Arial"/>
                <w:sz w:val="20"/>
                <w:szCs w:val="20"/>
                <w:lang w:eastAsia="en-US"/>
              </w:rPr>
              <w:t>1/2 to align with the three-year BSc programme.</w:t>
            </w:r>
          </w:p>
        </w:tc>
      </w:tr>
      <w:tr w:rsidR="000A402F" w14:paraId="4C7AB836" w14:textId="77777777" w:rsidTr="008A6D93">
        <w:tc>
          <w:tcPr>
            <w:tcW w:w="1418" w:type="dxa"/>
          </w:tcPr>
          <w:p w14:paraId="2AE40563" w14:textId="171E7B28" w:rsidR="000A402F" w:rsidRDefault="000A402F" w:rsidP="008A6D93">
            <w:pPr>
              <w:spacing w:after="120" w:line="276" w:lineRule="auto"/>
              <w:jc w:val="both"/>
              <w:rPr>
                <w:rFonts w:ascii="Arial" w:hAnsi="Arial" w:cs="Arial"/>
                <w:sz w:val="20"/>
                <w:szCs w:val="20"/>
                <w:lang w:eastAsia="en-US"/>
              </w:rPr>
            </w:pPr>
            <w:r>
              <w:rPr>
                <w:rFonts w:ascii="Arial" w:hAnsi="Arial" w:cs="Arial"/>
                <w:sz w:val="20"/>
                <w:szCs w:val="20"/>
                <w:lang w:eastAsia="en-US"/>
              </w:rPr>
              <w:t>1</w:t>
            </w:r>
            <w:r w:rsidR="00AA252B">
              <w:rPr>
                <w:rFonts w:ascii="Arial" w:hAnsi="Arial" w:cs="Arial"/>
                <w:sz w:val="20"/>
                <w:szCs w:val="20"/>
                <w:lang w:eastAsia="en-US"/>
              </w:rPr>
              <w:t>2</w:t>
            </w:r>
            <w:r>
              <w:rPr>
                <w:rFonts w:ascii="Arial" w:hAnsi="Arial" w:cs="Arial"/>
                <w:sz w:val="20"/>
                <w:szCs w:val="20"/>
                <w:lang w:eastAsia="en-US"/>
              </w:rPr>
              <w:t>.</w:t>
            </w:r>
            <w:r w:rsidR="0031057E">
              <w:rPr>
                <w:rFonts w:ascii="Arial" w:hAnsi="Arial" w:cs="Arial"/>
                <w:sz w:val="20"/>
                <w:szCs w:val="20"/>
                <w:lang w:eastAsia="en-US"/>
              </w:rPr>
              <w:t>3</w:t>
            </w:r>
            <w:r>
              <w:rPr>
                <w:rFonts w:ascii="Arial" w:hAnsi="Arial" w:cs="Arial"/>
                <w:sz w:val="20"/>
                <w:szCs w:val="20"/>
                <w:lang w:eastAsia="en-US"/>
              </w:rPr>
              <w:t xml:space="preserve"> </w:t>
            </w:r>
            <w:r w:rsidR="0031057E">
              <w:rPr>
                <w:rFonts w:ascii="Arial" w:hAnsi="Arial" w:cs="Arial"/>
                <w:sz w:val="20"/>
                <w:szCs w:val="20"/>
                <w:lang w:eastAsia="en-US"/>
              </w:rPr>
              <w:t>Reported</w:t>
            </w:r>
          </w:p>
        </w:tc>
        <w:tc>
          <w:tcPr>
            <w:tcW w:w="9072" w:type="dxa"/>
          </w:tcPr>
          <w:p w14:paraId="08AF69CE" w14:textId="5C97F27D" w:rsidR="000A402F" w:rsidRDefault="0031057E" w:rsidP="008A6D93">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That there was no </w:t>
            </w:r>
            <w:r w:rsidR="008D4761">
              <w:rPr>
                <w:rFonts w:ascii="Arial" w:hAnsi="Arial" w:cs="Arial"/>
                <w:sz w:val="20"/>
                <w:szCs w:val="20"/>
                <w:lang w:eastAsia="en-US"/>
              </w:rPr>
              <w:t>confirmation of the arrangements for ECTS following Brexit although this was being discussed within government.</w:t>
            </w:r>
          </w:p>
        </w:tc>
      </w:tr>
      <w:tr w:rsidR="00B177D9" w14:paraId="4230D95D" w14:textId="77777777" w:rsidTr="00031F87">
        <w:tc>
          <w:tcPr>
            <w:tcW w:w="1418" w:type="dxa"/>
          </w:tcPr>
          <w:p w14:paraId="1B7F3754" w14:textId="7446B297" w:rsidR="00B177D9" w:rsidRDefault="00B177D9" w:rsidP="00031F87">
            <w:pPr>
              <w:spacing w:after="120" w:line="276" w:lineRule="auto"/>
              <w:jc w:val="both"/>
              <w:rPr>
                <w:rFonts w:ascii="Arial" w:hAnsi="Arial" w:cs="Arial"/>
                <w:sz w:val="20"/>
                <w:szCs w:val="20"/>
                <w:lang w:eastAsia="en-US"/>
              </w:rPr>
            </w:pPr>
            <w:r>
              <w:rPr>
                <w:rFonts w:ascii="Arial" w:hAnsi="Arial" w:cs="Arial"/>
                <w:sz w:val="20"/>
                <w:szCs w:val="20"/>
                <w:lang w:eastAsia="en-US"/>
              </w:rPr>
              <w:t>1</w:t>
            </w:r>
            <w:r w:rsidR="00FD0336">
              <w:rPr>
                <w:rFonts w:ascii="Arial" w:hAnsi="Arial" w:cs="Arial"/>
                <w:sz w:val="20"/>
                <w:szCs w:val="20"/>
                <w:lang w:eastAsia="en-US"/>
              </w:rPr>
              <w:t>2</w:t>
            </w:r>
            <w:r>
              <w:rPr>
                <w:rFonts w:ascii="Arial" w:hAnsi="Arial" w:cs="Arial"/>
                <w:sz w:val="20"/>
                <w:szCs w:val="20"/>
                <w:lang w:eastAsia="en-US"/>
              </w:rPr>
              <w:t>.</w:t>
            </w:r>
            <w:r w:rsidR="0031057E">
              <w:rPr>
                <w:rFonts w:ascii="Arial" w:hAnsi="Arial" w:cs="Arial"/>
                <w:sz w:val="20"/>
                <w:szCs w:val="20"/>
                <w:lang w:eastAsia="en-US"/>
              </w:rPr>
              <w:t>4</w:t>
            </w:r>
            <w:r w:rsidR="000A402F">
              <w:rPr>
                <w:rFonts w:ascii="Arial" w:hAnsi="Arial" w:cs="Arial"/>
                <w:sz w:val="20"/>
                <w:szCs w:val="20"/>
                <w:lang w:eastAsia="en-US"/>
              </w:rPr>
              <w:t xml:space="preserve"> Approved</w:t>
            </w:r>
          </w:p>
        </w:tc>
        <w:tc>
          <w:tcPr>
            <w:tcW w:w="9072" w:type="dxa"/>
          </w:tcPr>
          <w:p w14:paraId="7A7A558C" w14:textId="6EB5FD31" w:rsidR="00B177D9" w:rsidRDefault="000A402F" w:rsidP="00031F87">
            <w:pPr>
              <w:spacing w:after="120" w:line="276" w:lineRule="auto"/>
              <w:jc w:val="both"/>
              <w:rPr>
                <w:rFonts w:ascii="Arial" w:hAnsi="Arial" w:cs="Arial"/>
                <w:sz w:val="20"/>
                <w:szCs w:val="20"/>
                <w:lang w:eastAsia="en-US"/>
              </w:rPr>
            </w:pPr>
            <w:r>
              <w:rPr>
                <w:rFonts w:ascii="Arial" w:hAnsi="Arial" w:cs="Arial"/>
                <w:sz w:val="20"/>
                <w:szCs w:val="20"/>
                <w:lang w:eastAsia="en-US"/>
              </w:rPr>
              <w:t>The changes to the periodic course review schedule</w:t>
            </w:r>
            <w:r w:rsidR="007B7CB5">
              <w:rPr>
                <w:rFonts w:ascii="Arial" w:hAnsi="Arial" w:cs="Arial"/>
                <w:sz w:val="20"/>
                <w:szCs w:val="20"/>
                <w:lang w:eastAsia="en-US"/>
              </w:rPr>
              <w:t>.</w:t>
            </w:r>
          </w:p>
        </w:tc>
      </w:tr>
    </w:tbl>
    <w:p w14:paraId="17E982A0" w14:textId="60BE7983" w:rsidR="00D41CE7" w:rsidRDefault="00D41CE7" w:rsidP="00B62434">
      <w:pPr>
        <w:rPr>
          <w:rFonts w:ascii="Arial" w:hAnsi="Arial" w:cs="Arial"/>
          <w:color w:val="000000"/>
          <w:sz w:val="20"/>
          <w:szCs w:val="20"/>
          <w:lang w:val="en-US" w:eastAsia="en-US"/>
        </w:rPr>
      </w:pPr>
    </w:p>
    <w:p w14:paraId="25CB8997" w14:textId="0EAD37B5" w:rsidR="00B177D9" w:rsidRPr="00E24DA2" w:rsidRDefault="00272EB7" w:rsidP="00B177D9">
      <w:pPr>
        <w:numPr>
          <w:ilvl w:val="0"/>
          <w:numId w:val="26"/>
        </w:numPr>
        <w:spacing w:after="120" w:line="276" w:lineRule="auto"/>
        <w:jc w:val="both"/>
        <w:rPr>
          <w:rFonts w:ascii="Arial" w:hAnsi="Arial" w:cs="Arial"/>
          <w:b/>
          <w:sz w:val="20"/>
          <w:szCs w:val="20"/>
          <w:lang w:eastAsia="en-US"/>
        </w:rPr>
      </w:pPr>
      <w:r w:rsidRPr="00272EB7">
        <w:rPr>
          <w:rFonts w:ascii="Arial" w:hAnsi="Arial" w:cs="Arial"/>
          <w:b/>
          <w:sz w:val="20"/>
          <w:szCs w:val="20"/>
          <w:lang w:eastAsia="en-US"/>
        </w:rPr>
        <w:t>a)</w:t>
      </w:r>
      <w:r w:rsidRPr="00272EB7">
        <w:rPr>
          <w:rFonts w:ascii="Arial" w:hAnsi="Arial" w:cs="Arial"/>
          <w:b/>
          <w:sz w:val="20"/>
          <w:szCs w:val="20"/>
          <w:lang w:eastAsia="en-US"/>
        </w:rPr>
        <w:tab/>
        <w:t xml:space="preserve">TQSC of 20th Oct 2020 and 21st November 2020 </w:t>
      </w:r>
      <w:r w:rsidR="00B177D9" w:rsidRPr="009F3336">
        <w:rPr>
          <w:rFonts w:ascii="Arial" w:hAnsi="Arial" w:cs="Arial"/>
          <w:b/>
          <w:i/>
          <w:color w:val="000000"/>
          <w:sz w:val="20"/>
          <w:szCs w:val="20"/>
          <w:lang w:val="en-US" w:eastAsia="en-US"/>
        </w:rPr>
        <w:t>(</w:t>
      </w:r>
      <w:r w:rsidRPr="00272EB7">
        <w:rPr>
          <w:rFonts w:ascii="Arial" w:hAnsi="Arial" w:cs="Arial"/>
          <w:b/>
          <w:i/>
          <w:color w:val="000000"/>
          <w:sz w:val="20"/>
          <w:szCs w:val="20"/>
          <w:lang w:val="en-US" w:eastAsia="en-US"/>
        </w:rPr>
        <w:t>AC-20-01-12a-b</w:t>
      </w:r>
      <w:r w:rsidR="00B177D9" w:rsidRPr="009F3336">
        <w:rPr>
          <w:rFonts w:ascii="Arial" w:hAnsi="Arial" w:cs="Arial"/>
          <w:b/>
          <w:i/>
          <w:color w:val="000000"/>
          <w:sz w:val="20"/>
          <w:szCs w:val="20"/>
          <w:lang w:val="en-US" w:eastAsia="en-US"/>
        </w:rPr>
        <w:t>)</w:t>
      </w: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072"/>
      </w:tblGrid>
      <w:tr w:rsidR="00B177D9" w14:paraId="7ED6C0B1" w14:textId="77777777" w:rsidTr="00031F87">
        <w:tc>
          <w:tcPr>
            <w:tcW w:w="1418" w:type="dxa"/>
          </w:tcPr>
          <w:p w14:paraId="0C6A264C" w14:textId="6217EDD4" w:rsidR="00B177D9" w:rsidRDefault="00B177D9" w:rsidP="00031F87">
            <w:pPr>
              <w:spacing w:after="120" w:line="276" w:lineRule="auto"/>
              <w:jc w:val="both"/>
              <w:rPr>
                <w:rFonts w:ascii="Arial" w:hAnsi="Arial" w:cs="Arial"/>
                <w:sz w:val="20"/>
                <w:szCs w:val="20"/>
                <w:lang w:eastAsia="en-US"/>
              </w:rPr>
            </w:pPr>
            <w:r>
              <w:rPr>
                <w:rFonts w:ascii="Arial" w:hAnsi="Arial" w:cs="Arial"/>
                <w:sz w:val="20"/>
                <w:szCs w:val="20"/>
                <w:lang w:eastAsia="en-US"/>
              </w:rPr>
              <w:t>1</w:t>
            </w:r>
            <w:r w:rsidR="00FD0336">
              <w:rPr>
                <w:rFonts w:ascii="Arial" w:hAnsi="Arial" w:cs="Arial"/>
                <w:sz w:val="20"/>
                <w:szCs w:val="20"/>
                <w:lang w:eastAsia="en-US"/>
              </w:rPr>
              <w:t>3</w:t>
            </w:r>
            <w:r>
              <w:rPr>
                <w:rFonts w:ascii="Arial" w:hAnsi="Arial" w:cs="Arial"/>
                <w:sz w:val="20"/>
                <w:szCs w:val="20"/>
                <w:lang w:eastAsia="en-US"/>
              </w:rPr>
              <w:t>.1 Noted</w:t>
            </w:r>
          </w:p>
        </w:tc>
        <w:tc>
          <w:tcPr>
            <w:tcW w:w="9072" w:type="dxa"/>
          </w:tcPr>
          <w:p w14:paraId="5F4BED2D" w14:textId="6DB77BE7" w:rsidR="00B177D9" w:rsidRDefault="00BE5664" w:rsidP="00031F87">
            <w:pPr>
              <w:spacing w:after="120" w:line="276" w:lineRule="auto"/>
              <w:jc w:val="both"/>
              <w:rPr>
                <w:rFonts w:ascii="Arial" w:hAnsi="Arial" w:cs="Arial"/>
                <w:sz w:val="20"/>
                <w:szCs w:val="20"/>
                <w:lang w:eastAsia="en-US"/>
              </w:rPr>
            </w:pPr>
            <w:r>
              <w:rPr>
                <w:rFonts w:ascii="Arial" w:hAnsi="Arial" w:cs="Arial"/>
                <w:sz w:val="20"/>
                <w:szCs w:val="20"/>
                <w:lang w:eastAsia="en-US"/>
              </w:rPr>
              <w:t>The minutes of the meetings held on 20</w:t>
            </w:r>
            <w:r w:rsidRPr="00BE5664">
              <w:rPr>
                <w:rFonts w:ascii="Arial" w:hAnsi="Arial" w:cs="Arial"/>
                <w:sz w:val="20"/>
                <w:szCs w:val="20"/>
                <w:vertAlign w:val="superscript"/>
                <w:lang w:eastAsia="en-US"/>
              </w:rPr>
              <w:t>th</w:t>
            </w:r>
            <w:r>
              <w:rPr>
                <w:rFonts w:ascii="Arial" w:hAnsi="Arial" w:cs="Arial"/>
                <w:sz w:val="20"/>
                <w:szCs w:val="20"/>
                <w:lang w:eastAsia="en-US"/>
              </w:rPr>
              <w:t xml:space="preserve"> October 2020 and 21</w:t>
            </w:r>
            <w:r w:rsidRPr="00BE5664">
              <w:rPr>
                <w:rFonts w:ascii="Arial" w:hAnsi="Arial" w:cs="Arial"/>
                <w:sz w:val="20"/>
                <w:szCs w:val="20"/>
                <w:vertAlign w:val="superscript"/>
                <w:lang w:eastAsia="en-US"/>
              </w:rPr>
              <w:t>st</w:t>
            </w:r>
            <w:r>
              <w:rPr>
                <w:rFonts w:ascii="Arial" w:hAnsi="Arial" w:cs="Arial"/>
                <w:sz w:val="20"/>
                <w:szCs w:val="20"/>
                <w:lang w:eastAsia="en-US"/>
              </w:rPr>
              <w:t xml:space="preserve"> November 2020.</w:t>
            </w:r>
          </w:p>
        </w:tc>
      </w:tr>
    </w:tbl>
    <w:p w14:paraId="06487C0C" w14:textId="23DF6B72" w:rsidR="00B177D9" w:rsidRDefault="00B177D9" w:rsidP="00B62434">
      <w:pPr>
        <w:rPr>
          <w:rFonts w:ascii="Arial" w:hAnsi="Arial" w:cs="Arial"/>
          <w:color w:val="000000"/>
          <w:sz w:val="20"/>
          <w:szCs w:val="20"/>
          <w:lang w:val="en-US" w:eastAsia="en-US"/>
        </w:rPr>
      </w:pPr>
    </w:p>
    <w:p w14:paraId="4D29A784" w14:textId="6396120A" w:rsidR="00C41F18" w:rsidRDefault="00C41F18" w:rsidP="00B62434">
      <w:pPr>
        <w:rPr>
          <w:rFonts w:ascii="Arial" w:hAnsi="Arial" w:cs="Arial"/>
          <w:color w:val="000000"/>
          <w:sz w:val="20"/>
          <w:szCs w:val="20"/>
          <w:lang w:val="en-US" w:eastAsia="en-US"/>
        </w:rPr>
      </w:pPr>
    </w:p>
    <w:p w14:paraId="0F3EE6FF" w14:textId="77777777" w:rsidR="00C41F18" w:rsidRDefault="00C41F18" w:rsidP="00B62434">
      <w:pPr>
        <w:rPr>
          <w:rFonts w:ascii="Arial" w:hAnsi="Arial" w:cs="Arial"/>
          <w:color w:val="000000"/>
          <w:sz w:val="20"/>
          <w:szCs w:val="20"/>
          <w:lang w:val="en-US" w:eastAsia="en-US"/>
        </w:rPr>
      </w:pPr>
    </w:p>
    <w:p w14:paraId="50638C0A" w14:textId="77777777" w:rsidR="00272EB7" w:rsidRPr="00E24DA2" w:rsidRDefault="00272EB7" w:rsidP="00272EB7">
      <w:pPr>
        <w:numPr>
          <w:ilvl w:val="0"/>
          <w:numId w:val="26"/>
        </w:numPr>
        <w:spacing w:after="120" w:line="276" w:lineRule="auto"/>
        <w:jc w:val="both"/>
        <w:rPr>
          <w:rFonts w:ascii="Arial" w:hAnsi="Arial" w:cs="Arial"/>
          <w:b/>
          <w:sz w:val="20"/>
          <w:szCs w:val="20"/>
          <w:lang w:eastAsia="en-US"/>
        </w:rPr>
      </w:pPr>
      <w:r>
        <w:rPr>
          <w:rFonts w:ascii="Arial" w:hAnsi="Arial" w:cs="Arial"/>
          <w:b/>
          <w:sz w:val="20"/>
          <w:szCs w:val="20"/>
          <w:lang w:eastAsia="en-US"/>
        </w:rPr>
        <w:lastRenderedPageBreak/>
        <w:t>Any Other Business</w:t>
      </w:r>
    </w:p>
    <w:tbl>
      <w:tblPr>
        <w:tblStyle w:val="TableGrid"/>
        <w:tblW w:w="10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9"/>
        <w:gridCol w:w="9076"/>
      </w:tblGrid>
      <w:tr w:rsidR="00272EB7" w14:paraId="02D9831F" w14:textId="77777777" w:rsidTr="00BE5664">
        <w:tc>
          <w:tcPr>
            <w:tcW w:w="1419" w:type="dxa"/>
          </w:tcPr>
          <w:p w14:paraId="74DF2D5B" w14:textId="77777777" w:rsidR="00272EB7" w:rsidRDefault="00272EB7" w:rsidP="00654955">
            <w:pPr>
              <w:spacing w:after="120" w:line="276" w:lineRule="auto"/>
              <w:jc w:val="both"/>
              <w:rPr>
                <w:rFonts w:ascii="Arial" w:hAnsi="Arial" w:cs="Arial"/>
                <w:sz w:val="20"/>
                <w:szCs w:val="20"/>
                <w:lang w:eastAsia="en-US"/>
              </w:rPr>
            </w:pPr>
            <w:r>
              <w:rPr>
                <w:rFonts w:ascii="Arial" w:hAnsi="Arial" w:cs="Arial"/>
                <w:sz w:val="20"/>
                <w:szCs w:val="20"/>
                <w:lang w:eastAsia="en-US"/>
              </w:rPr>
              <w:t>19.1 Noted</w:t>
            </w:r>
          </w:p>
        </w:tc>
        <w:tc>
          <w:tcPr>
            <w:tcW w:w="9076" w:type="dxa"/>
          </w:tcPr>
          <w:p w14:paraId="30DBFF2F" w14:textId="61D3801C" w:rsidR="00272EB7" w:rsidRDefault="00BE5664" w:rsidP="00654955">
            <w:pPr>
              <w:spacing w:after="120" w:line="276" w:lineRule="auto"/>
              <w:jc w:val="both"/>
              <w:rPr>
                <w:rFonts w:ascii="Arial" w:hAnsi="Arial" w:cs="Arial"/>
                <w:sz w:val="20"/>
                <w:szCs w:val="20"/>
                <w:lang w:eastAsia="en-US"/>
              </w:rPr>
            </w:pPr>
            <w:r>
              <w:rPr>
                <w:rFonts w:ascii="Arial" w:hAnsi="Arial" w:cs="Arial"/>
                <w:sz w:val="20"/>
                <w:szCs w:val="20"/>
                <w:lang w:eastAsia="en-US"/>
              </w:rPr>
              <w:t>There were no items of any other business.</w:t>
            </w:r>
          </w:p>
        </w:tc>
      </w:tr>
    </w:tbl>
    <w:p w14:paraId="1EDAC8BE" w14:textId="77777777" w:rsidR="003B7738" w:rsidRPr="003B7738" w:rsidRDefault="003B7738" w:rsidP="00C67114">
      <w:pPr>
        <w:autoSpaceDE w:val="0"/>
        <w:autoSpaceDN w:val="0"/>
        <w:adjustRightInd w:val="0"/>
        <w:rPr>
          <w:rFonts w:ascii="Arial" w:eastAsia="MS Mincho" w:hAnsi="Arial" w:cs="Arial"/>
          <w:color w:val="000000"/>
          <w:sz w:val="20"/>
          <w:szCs w:val="20"/>
          <w:lang w:val="en-US"/>
        </w:rPr>
      </w:pPr>
    </w:p>
    <w:p w14:paraId="5D1C2C13" w14:textId="77777777" w:rsidR="00E227E0" w:rsidRPr="0061248E" w:rsidRDefault="00A13741" w:rsidP="00272EB7">
      <w:pPr>
        <w:numPr>
          <w:ilvl w:val="0"/>
          <w:numId w:val="26"/>
        </w:numPr>
        <w:spacing w:after="120" w:line="276" w:lineRule="auto"/>
        <w:jc w:val="both"/>
        <w:rPr>
          <w:rFonts w:ascii="Arial" w:hAnsi="Arial" w:cs="Arial"/>
          <w:b/>
          <w:sz w:val="20"/>
          <w:szCs w:val="20"/>
          <w:lang w:eastAsia="en-US"/>
        </w:rPr>
      </w:pPr>
      <w:r>
        <w:rPr>
          <w:rFonts w:ascii="Arial" w:hAnsi="Arial" w:cs="Arial"/>
          <w:b/>
          <w:sz w:val="20"/>
          <w:szCs w:val="20"/>
          <w:lang w:eastAsia="en-US"/>
        </w:rPr>
        <w:t>Dates of the Next Meeting</w:t>
      </w:r>
    </w:p>
    <w:p w14:paraId="10440EE1" w14:textId="77777777" w:rsidR="00272EB7" w:rsidRPr="00272EB7" w:rsidRDefault="00E227E0" w:rsidP="00272EB7">
      <w:pPr>
        <w:spacing w:after="120"/>
        <w:jc w:val="both"/>
        <w:rPr>
          <w:rFonts w:ascii="Arial" w:hAnsi="Arial" w:cs="Arial"/>
          <w:sz w:val="20"/>
          <w:szCs w:val="20"/>
          <w:lang w:eastAsia="en-US"/>
        </w:rPr>
      </w:pPr>
      <w:r w:rsidRPr="0061248E">
        <w:rPr>
          <w:rFonts w:ascii="Arial" w:hAnsi="Arial" w:cs="Arial"/>
          <w:sz w:val="20"/>
          <w:szCs w:val="20"/>
          <w:lang w:eastAsia="en-US"/>
        </w:rPr>
        <w:t>24.1 Noted:</w:t>
      </w:r>
      <w:r w:rsidRPr="0061248E">
        <w:rPr>
          <w:rFonts w:ascii="Arial" w:hAnsi="Arial" w:cs="Arial"/>
          <w:sz w:val="20"/>
          <w:szCs w:val="20"/>
          <w:lang w:eastAsia="en-US"/>
        </w:rPr>
        <w:tab/>
      </w:r>
      <w:r w:rsidR="00272EB7" w:rsidRPr="00272EB7">
        <w:rPr>
          <w:rFonts w:ascii="Arial" w:hAnsi="Arial" w:cs="Arial"/>
          <w:sz w:val="20"/>
          <w:szCs w:val="20"/>
          <w:lang w:eastAsia="en-US"/>
        </w:rPr>
        <w:t>24-Mar-21 at 3.00pm</w:t>
      </w:r>
    </w:p>
    <w:p w14:paraId="6F8AF82D" w14:textId="1DFB96B9" w:rsidR="00FA37BA" w:rsidRPr="00E84844" w:rsidRDefault="00272EB7" w:rsidP="00272EB7">
      <w:pPr>
        <w:spacing w:after="120"/>
        <w:ind w:left="720" w:firstLine="720"/>
        <w:jc w:val="both"/>
        <w:rPr>
          <w:rFonts w:ascii="Arial" w:hAnsi="Arial" w:cs="Arial"/>
          <w:sz w:val="20"/>
          <w:szCs w:val="20"/>
          <w:lang w:eastAsia="en-US"/>
        </w:rPr>
      </w:pPr>
      <w:r w:rsidRPr="00272EB7">
        <w:rPr>
          <w:rFonts w:ascii="Arial" w:hAnsi="Arial" w:cs="Arial"/>
          <w:sz w:val="20"/>
          <w:szCs w:val="20"/>
          <w:lang w:eastAsia="en-US"/>
        </w:rPr>
        <w:t>16-Jun-21 at 3.00pm</w:t>
      </w:r>
    </w:p>
    <w:sectPr w:rsidR="00FA37BA" w:rsidRPr="00E84844" w:rsidSect="00021F44">
      <w:headerReference w:type="default" r:id="rId8"/>
      <w:footerReference w:type="default" r:id="rId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B1D03" w14:textId="77777777" w:rsidR="00C601F2" w:rsidRDefault="00C601F2" w:rsidP="00CD0D40">
      <w:r>
        <w:separator/>
      </w:r>
    </w:p>
  </w:endnote>
  <w:endnote w:type="continuationSeparator" w:id="0">
    <w:p w14:paraId="25685BA4" w14:textId="77777777" w:rsidR="00C601F2" w:rsidRDefault="00C601F2" w:rsidP="00CD0D40">
      <w:r>
        <w:continuationSeparator/>
      </w:r>
    </w:p>
  </w:endnote>
  <w:endnote w:type="continuationNotice" w:id="1">
    <w:p w14:paraId="50367DC4" w14:textId="77777777" w:rsidR="00C601F2" w:rsidRDefault="00C601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610D1" w14:textId="1B412685" w:rsidR="00404F00" w:rsidRPr="006550E9" w:rsidRDefault="00404F00" w:rsidP="00447AD4">
    <w:pPr>
      <w:pStyle w:val="Footer"/>
      <w:pBdr>
        <w:top w:val="single" w:sz="4" w:space="1" w:color="auto"/>
      </w:pBdr>
      <w:jc w:val="center"/>
      <w:rPr>
        <w:rFonts w:ascii="Calibri" w:hAnsi="Calibri" w:cs="Arial"/>
        <w:sz w:val="20"/>
        <w:szCs w:val="20"/>
      </w:rPr>
    </w:pPr>
    <w:r w:rsidRPr="006550E9">
      <w:rPr>
        <w:rFonts w:ascii="Calibri" w:hAnsi="Calibri" w:cs="Arial"/>
        <w:sz w:val="20"/>
        <w:szCs w:val="20"/>
      </w:rPr>
      <w:t xml:space="preserve">Page </w:t>
    </w:r>
    <w:r w:rsidRPr="006550E9">
      <w:rPr>
        <w:rFonts w:ascii="Calibri" w:hAnsi="Calibri" w:cs="Arial"/>
        <w:sz w:val="20"/>
        <w:szCs w:val="20"/>
      </w:rPr>
      <w:fldChar w:fldCharType="begin"/>
    </w:r>
    <w:r w:rsidRPr="006550E9">
      <w:rPr>
        <w:rFonts w:ascii="Calibri" w:hAnsi="Calibri" w:cs="Arial"/>
        <w:sz w:val="20"/>
        <w:szCs w:val="20"/>
      </w:rPr>
      <w:instrText xml:space="preserve"> PAGE </w:instrText>
    </w:r>
    <w:r w:rsidRPr="006550E9">
      <w:rPr>
        <w:rFonts w:ascii="Calibri" w:hAnsi="Calibri" w:cs="Arial"/>
        <w:sz w:val="20"/>
        <w:szCs w:val="20"/>
      </w:rPr>
      <w:fldChar w:fldCharType="separate"/>
    </w:r>
    <w:r w:rsidR="00026503">
      <w:rPr>
        <w:rFonts w:ascii="Calibri" w:hAnsi="Calibri" w:cs="Arial"/>
        <w:noProof/>
        <w:sz w:val="20"/>
        <w:szCs w:val="20"/>
      </w:rPr>
      <w:t>1</w:t>
    </w:r>
    <w:r w:rsidRPr="006550E9">
      <w:rPr>
        <w:rFonts w:ascii="Calibri" w:hAnsi="Calibri" w:cs="Arial"/>
        <w:sz w:val="20"/>
        <w:szCs w:val="20"/>
      </w:rPr>
      <w:fldChar w:fldCharType="end"/>
    </w:r>
    <w:r w:rsidRPr="006550E9">
      <w:rPr>
        <w:rFonts w:ascii="Calibri" w:hAnsi="Calibri" w:cs="Arial"/>
        <w:sz w:val="20"/>
        <w:szCs w:val="20"/>
      </w:rPr>
      <w:t xml:space="preserve"> of </w:t>
    </w:r>
    <w:r w:rsidRPr="006550E9">
      <w:rPr>
        <w:rFonts w:ascii="Calibri" w:hAnsi="Calibri" w:cs="Arial"/>
        <w:sz w:val="20"/>
        <w:szCs w:val="20"/>
      </w:rPr>
      <w:fldChar w:fldCharType="begin"/>
    </w:r>
    <w:r w:rsidRPr="006550E9">
      <w:rPr>
        <w:rFonts w:ascii="Calibri" w:hAnsi="Calibri" w:cs="Arial"/>
        <w:sz w:val="20"/>
        <w:szCs w:val="20"/>
      </w:rPr>
      <w:instrText xml:space="preserve"> NUMPAGES </w:instrText>
    </w:r>
    <w:r w:rsidRPr="006550E9">
      <w:rPr>
        <w:rFonts w:ascii="Calibri" w:hAnsi="Calibri" w:cs="Arial"/>
        <w:sz w:val="20"/>
        <w:szCs w:val="20"/>
      </w:rPr>
      <w:fldChar w:fldCharType="separate"/>
    </w:r>
    <w:r w:rsidR="00026503">
      <w:rPr>
        <w:rFonts w:ascii="Calibri" w:hAnsi="Calibri" w:cs="Arial"/>
        <w:noProof/>
        <w:sz w:val="20"/>
        <w:szCs w:val="20"/>
      </w:rPr>
      <w:t>6</w:t>
    </w:r>
    <w:r w:rsidRPr="006550E9">
      <w:rPr>
        <w:rFonts w:ascii="Calibri" w:hAnsi="Calibri" w:cs="Arial"/>
        <w:sz w:val="20"/>
        <w:szCs w:val="20"/>
      </w:rPr>
      <w:fldChar w:fldCharType="end"/>
    </w:r>
    <w:r w:rsidR="00447AD4" w:rsidRPr="006550E9">
      <w:rPr>
        <w:rFonts w:ascii="Calibri" w:hAnsi="Calibri" w:cs="Arial"/>
        <w:sz w:val="20"/>
        <w:szCs w:val="20"/>
      </w:rPr>
      <w:t xml:space="preserve"> / </w:t>
    </w:r>
    <w:r w:rsidR="00B76DDE" w:rsidRPr="006550E9">
      <w:rPr>
        <w:rFonts w:ascii="Calibri" w:hAnsi="Calibri" w:cs="Arial"/>
        <w:sz w:val="20"/>
        <w:szCs w:val="20"/>
      </w:rPr>
      <w:t xml:space="preserve">Academic Council </w:t>
    </w:r>
    <w:r w:rsidR="00A13726">
      <w:rPr>
        <w:rFonts w:ascii="Calibri" w:hAnsi="Calibri" w:cs="Arial"/>
        <w:sz w:val="20"/>
        <w:szCs w:val="20"/>
      </w:rPr>
      <w:t>Minutes</w:t>
    </w:r>
    <w:r w:rsidRPr="006550E9">
      <w:rPr>
        <w:rFonts w:ascii="Calibri" w:hAnsi="Calibri" w:cs="Arial"/>
        <w:sz w:val="20"/>
        <w:szCs w:val="20"/>
      </w:rPr>
      <w:t xml:space="preserve"> </w:t>
    </w:r>
    <w:r w:rsidR="00294CEF">
      <w:rPr>
        <w:rFonts w:ascii="Calibri" w:hAnsi="Calibri" w:cs="Arial"/>
        <w:sz w:val="20"/>
        <w:szCs w:val="20"/>
      </w:rPr>
      <w:t>12/2020</w:t>
    </w:r>
    <w:r w:rsidRPr="006550E9">
      <w:rPr>
        <w:rFonts w:ascii="Calibri" w:hAnsi="Calibri" w:cs="Arial"/>
        <w:sz w:val="20"/>
        <w:szCs w:val="20"/>
      </w:rPr>
      <w:t xml:space="preserve"> / V</w:t>
    </w:r>
    <w:r w:rsidR="00AA533F" w:rsidRPr="006550E9">
      <w:rPr>
        <w:rFonts w:ascii="Calibri" w:hAnsi="Calibri" w:cs="Arial"/>
        <w:sz w:val="20"/>
        <w:szCs w:val="20"/>
      </w:rPr>
      <w:t>1</w:t>
    </w:r>
    <w:r w:rsidR="004344CA" w:rsidRPr="006550E9">
      <w:rPr>
        <w:rFonts w:ascii="Calibri" w:hAnsi="Calibri" w:cs="Arial"/>
        <w:sz w:val="20"/>
        <w:szCs w:val="20"/>
      </w:rPr>
      <w:t>.0</w:t>
    </w:r>
    <w:r w:rsidRPr="006550E9">
      <w:rPr>
        <w:rFonts w:ascii="Calibri" w:hAnsi="Calibri" w:cs="Arial"/>
        <w:sz w:val="20"/>
        <w:szCs w:val="20"/>
      </w:rPr>
      <w:t xml:space="preserve"> / </w:t>
    </w:r>
    <w:proofErr w:type="gramStart"/>
    <w:r w:rsidR="001E3F1B">
      <w:rPr>
        <w:rFonts w:ascii="Calibri" w:hAnsi="Calibri" w:cs="Arial"/>
        <w:sz w:val="20"/>
        <w:szCs w:val="20"/>
      </w:rPr>
      <w:t>IS</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66324" w14:textId="77777777" w:rsidR="00C601F2" w:rsidRDefault="00C601F2" w:rsidP="00CD0D40">
      <w:r>
        <w:separator/>
      </w:r>
    </w:p>
  </w:footnote>
  <w:footnote w:type="continuationSeparator" w:id="0">
    <w:p w14:paraId="3FA5ADB8" w14:textId="77777777" w:rsidR="00C601F2" w:rsidRDefault="00C601F2" w:rsidP="00CD0D40">
      <w:r>
        <w:continuationSeparator/>
      </w:r>
    </w:p>
  </w:footnote>
  <w:footnote w:type="continuationNotice" w:id="1">
    <w:p w14:paraId="574729C0" w14:textId="77777777" w:rsidR="00C601F2" w:rsidRDefault="00C601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162E0" w14:textId="455B9E2E" w:rsidR="00017454" w:rsidRDefault="00151B0F" w:rsidP="00BB4A27">
    <w:pPr>
      <w:pStyle w:val="Header"/>
      <w:pBdr>
        <w:top w:val="single" w:sz="4" w:space="1" w:color="auto"/>
        <w:bottom w:val="single" w:sz="4" w:space="1" w:color="auto"/>
      </w:pBdr>
      <w:jc w:val="center"/>
      <w:rPr>
        <w:rFonts w:ascii="Arial" w:hAnsi="Arial" w:cs="Arial"/>
        <w:sz w:val="32"/>
        <w:szCs w:val="32"/>
      </w:rPr>
    </w:pPr>
    <w:r>
      <w:rPr>
        <w:noProof/>
        <w:lang w:val="en-US" w:eastAsia="ja-JP"/>
      </w:rPr>
      <mc:AlternateContent>
        <mc:Choice Requires="wps">
          <w:drawing>
            <wp:anchor distT="0" distB="0" distL="114300" distR="114300" simplePos="0" relativeHeight="251658240" behindDoc="1" locked="0" layoutInCell="0" allowOverlap="1" wp14:anchorId="72E78C71" wp14:editId="66D03136">
              <wp:simplePos x="0" y="0"/>
              <wp:positionH relativeFrom="margin">
                <wp:align>center</wp:align>
              </wp:positionH>
              <wp:positionV relativeFrom="margin">
                <wp:align>center</wp:align>
              </wp:positionV>
              <wp:extent cx="5800090" cy="2319655"/>
              <wp:effectExtent l="0" t="0" r="0" b="0"/>
              <wp:wrapNone/>
              <wp:docPr id="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700000">
                        <a:off x="0" y="0"/>
                        <a:ext cx="5800090" cy="2319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1EA54" id="_x0000_t202" coordsize="21600,21600" o:spt="202" path="m,l,21600r21600,l21600,xe">
              <v:stroke joinstyle="miter"/>
              <v:path gradientshapeok="t" o:connecttype="rect"/>
            </v:shapetype>
            <v:shape id="WordArt 5" o:spid="_x0000_s1026" type="#_x0000_t202" style="position:absolute;margin-left:0;margin-top:0;width:456.7pt;height:182.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" o:allowincell="f" filled="f" stroked="f">
              <v:stroke joinstyle="round"/>
              <v:path arrowok="t"/>
              <w10:wrap anchorx="margin" anchory="margin"/>
            </v:shape>
          </w:pict>
        </mc:Fallback>
      </mc:AlternateContent>
    </w:r>
    <w:r w:rsidR="00017454" w:rsidRPr="005F089E">
      <w:rPr>
        <w:rFonts w:ascii="Arial" w:hAnsi="Arial" w:cs="Arial"/>
        <w:sz w:val="32"/>
        <w:szCs w:val="32"/>
      </w:rPr>
      <w:t xml:space="preserve"> </w:t>
    </w:r>
    <w:r>
      <w:rPr>
        <w:noProof/>
      </w:rPr>
      <w:drawing>
        <wp:inline distT="0" distB="0" distL="0" distR="0" wp14:anchorId="031DDF6F" wp14:editId="2C116637">
          <wp:extent cx="1762125" cy="432435"/>
          <wp:effectExtent l="0" t="0" r="0" b="0"/>
          <wp:docPr id="1" name="Picture 1" descr="UCO_Cor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CO_Core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432435"/>
                  </a:xfrm>
                  <a:prstGeom prst="rect">
                    <a:avLst/>
                  </a:prstGeom>
                  <a:noFill/>
                  <a:ln>
                    <a:noFill/>
                  </a:ln>
                </pic:spPr>
              </pic:pic>
            </a:graphicData>
          </a:graphic>
        </wp:inline>
      </w:drawing>
    </w:r>
  </w:p>
  <w:p w14:paraId="65CB3205" w14:textId="77777777" w:rsidR="00017454" w:rsidRPr="006550E9" w:rsidRDefault="00405F7B" w:rsidP="00BB4A27">
    <w:pPr>
      <w:pStyle w:val="Header"/>
      <w:pBdr>
        <w:top w:val="single" w:sz="4" w:space="1" w:color="auto"/>
        <w:bottom w:val="single" w:sz="4" w:space="1" w:color="auto"/>
      </w:pBdr>
      <w:jc w:val="center"/>
      <w:rPr>
        <w:rFonts w:ascii="Calibri" w:hAnsi="Calibri" w:cs="Arial"/>
        <w:b/>
        <w:sz w:val="32"/>
        <w:szCs w:val="32"/>
      </w:rPr>
    </w:pPr>
    <w:r>
      <w:rPr>
        <w:rFonts w:ascii="Calibri" w:hAnsi="Calibri" w:cs="Arial"/>
        <w:b/>
        <w:sz w:val="32"/>
        <w:szCs w:val="32"/>
      </w:rPr>
      <w:t>Minutes</w:t>
    </w:r>
  </w:p>
  <w:p w14:paraId="3F4AD364" w14:textId="77777777" w:rsidR="00017454" w:rsidRDefault="000174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7D39"/>
    <w:multiLevelType w:val="hybridMultilevel"/>
    <w:tmpl w:val="887EEF5E"/>
    <w:lvl w:ilvl="0" w:tplc="F0965D8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A52D80"/>
    <w:multiLevelType w:val="hybridMultilevel"/>
    <w:tmpl w:val="078ABABA"/>
    <w:lvl w:ilvl="0" w:tplc="08090017">
      <w:start w:val="1"/>
      <w:numFmt w:val="lowerLetter"/>
      <w:lvlText w:val="%1)"/>
      <w:lvlJc w:val="left"/>
      <w:pPr>
        <w:ind w:left="720" w:hanging="360"/>
      </w:pPr>
      <w:rPr>
        <w:rFonts w:hint="default"/>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465813"/>
    <w:multiLevelType w:val="hybridMultilevel"/>
    <w:tmpl w:val="887EEF5E"/>
    <w:lvl w:ilvl="0" w:tplc="F0965D8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7C6DCF"/>
    <w:multiLevelType w:val="hybridMultilevel"/>
    <w:tmpl w:val="5288AC1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5A14498"/>
    <w:multiLevelType w:val="hybridMultilevel"/>
    <w:tmpl w:val="3C48152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6B5333E"/>
    <w:multiLevelType w:val="hybridMultilevel"/>
    <w:tmpl w:val="03AA0B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F01117"/>
    <w:multiLevelType w:val="hybridMultilevel"/>
    <w:tmpl w:val="9CFAAAA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152BB7"/>
    <w:multiLevelType w:val="hybridMultilevel"/>
    <w:tmpl w:val="6D642F8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CE86D13"/>
    <w:multiLevelType w:val="hybridMultilevel"/>
    <w:tmpl w:val="D1F65D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29D694F"/>
    <w:multiLevelType w:val="hybridMultilevel"/>
    <w:tmpl w:val="8DBCF8F8"/>
    <w:lvl w:ilvl="0" w:tplc="F0965D8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EA6DA5"/>
    <w:multiLevelType w:val="hybridMultilevel"/>
    <w:tmpl w:val="5426C06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0C7002"/>
    <w:multiLevelType w:val="hybridMultilevel"/>
    <w:tmpl w:val="7FC41B9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A71D13"/>
    <w:multiLevelType w:val="hybridMultilevel"/>
    <w:tmpl w:val="2CDEB99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390BBF"/>
    <w:multiLevelType w:val="hybridMultilevel"/>
    <w:tmpl w:val="078ABABA"/>
    <w:lvl w:ilvl="0" w:tplc="08090017">
      <w:start w:val="1"/>
      <w:numFmt w:val="lowerLetter"/>
      <w:lvlText w:val="%1)"/>
      <w:lvlJc w:val="left"/>
      <w:pPr>
        <w:ind w:left="720" w:hanging="360"/>
      </w:pPr>
      <w:rPr>
        <w:rFonts w:hint="default"/>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FCA7BC5"/>
    <w:multiLevelType w:val="hybridMultilevel"/>
    <w:tmpl w:val="3C0E43B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0966985"/>
    <w:multiLevelType w:val="hybridMultilevel"/>
    <w:tmpl w:val="E9924C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152BFE"/>
    <w:multiLevelType w:val="multilevel"/>
    <w:tmpl w:val="0004099E"/>
    <w:lvl w:ilvl="0">
      <w:start w:val="1"/>
      <w:numFmt w:val="decimal"/>
      <w:lvlText w:val="%1."/>
      <w:lvlJc w:val="left"/>
      <w:pPr>
        <w:ind w:left="36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472C1B8F"/>
    <w:multiLevelType w:val="hybridMultilevel"/>
    <w:tmpl w:val="887EEF5E"/>
    <w:lvl w:ilvl="0" w:tplc="F0965D8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A16879"/>
    <w:multiLevelType w:val="hybridMultilevel"/>
    <w:tmpl w:val="8B304BB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D7662DC"/>
    <w:multiLevelType w:val="hybridMultilevel"/>
    <w:tmpl w:val="BF92FF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B90091"/>
    <w:multiLevelType w:val="hybridMultilevel"/>
    <w:tmpl w:val="E4F42A4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DC84797"/>
    <w:multiLevelType w:val="hybridMultilevel"/>
    <w:tmpl w:val="887EEF5E"/>
    <w:lvl w:ilvl="0" w:tplc="F0965D8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222FF8"/>
    <w:multiLevelType w:val="hybridMultilevel"/>
    <w:tmpl w:val="87AAECA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4272552"/>
    <w:multiLevelType w:val="hybridMultilevel"/>
    <w:tmpl w:val="281ABE8E"/>
    <w:lvl w:ilvl="0" w:tplc="C4E641F0">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5CA60A7"/>
    <w:multiLevelType w:val="hybridMultilevel"/>
    <w:tmpl w:val="D93A1AC2"/>
    <w:lvl w:ilvl="0" w:tplc="D58CDF2A">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9D625A8"/>
    <w:multiLevelType w:val="hybridMultilevel"/>
    <w:tmpl w:val="A57AEB9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EEF3AEF"/>
    <w:multiLevelType w:val="hybridMultilevel"/>
    <w:tmpl w:val="B822A31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0AE389A"/>
    <w:multiLevelType w:val="hybridMultilevel"/>
    <w:tmpl w:val="887EEF5E"/>
    <w:lvl w:ilvl="0" w:tplc="F0965D8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15A041B"/>
    <w:multiLevelType w:val="hybridMultilevel"/>
    <w:tmpl w:val="5288AC1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79642E7"/>
    <w:multiLevelType w:val="multilevel"/>
    <w:tmpl w:val="CD582832"/>
    <w:lvl w:ilvl="0">
      <w:start w:val="7"/>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0" w15:restartNumberingAfterBreak="0">
    <w:nsid w:val="6BD35333"/>
    <w:multiLevelType w:val="hybridMultilevel"/>
    <w:tmpl w:val="078ABABA"/>
    <w:lvl w:ilvl="0" w:tplc="08090017">
      <w:start w:val="1"/>
      <w:numFmt w:val="lowerLetter"/>
      <w:lvlText w:val="%1)"/>
      <w:lvlJc w:val="left"/>
      <w:pPr>
        <w:ind w:left="720" w:hanging="360"/>
      </w:pPr>
      <w:rPr>
        <w:rFonts w:hint="default"/>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1260B2A"/>
    <w:multiLevelType w:val="hybridMultilevel"/>
    <w:tmpl w:val="452E54F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1D07D76"/>
    <w:multiLevelType w:val="hybridMultilevel"/>
    <w:tmpl w:val="887EEF5E"/>
    <w:lvl w:ilvl="0" w:tplc="F0965D8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35564BC"/>
    <w:multiLevelType w:val="hybridMultilevel"/>
    <w:tmpl w:val="D670268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3B13068"/>
    <w:multiLevelType w:val="multilevel"/>
    <w:tmpl w:val="0004099E"/>
    <w:lvl w:ilvl="0">
      <w:start w:val="1"/>
      <w:numFmt w:val="decimal"/>
      <w:lvlText w:val="%1."/>
      <w:lvlJc w:val="left"/>
      <w:pPr>
        <w:ind w:left="36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758F33BF"/>
    <w:multiLevelType w:val="hybridMultilevel"/>
    <w:tmpl w:val="AD6219A4"/>
    <w:lvl w:ilvl="0" w:tplc="504CC374">
      <w:start w:val="1"/>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3E24EC"/>
    <w:multiLevelType w:val="hybridMultilevel"/>
    <w:tmpl w:val="8434382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ADF0461"/>
    <w:multiLevelType w:val="hybridMultilevel"/>
    <w:tmpl w:val="79D0A28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B733667"/>
    <w:multiLevelType w:val="hybridMultilevel"/>
    <w:tmpl w:val="BA6063B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CC032EF"/>
    <w:multiLevelType w:val="hybridMultilevel"/>
    <w:tmpl w:val="887EEF5E"/>
    <w:lvl w:ilvl="0" w:tplc="F0965D8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E73524F"/>
    <w:multiLevelType w:val="hybridMultilevel"/>
    <w:tmpl w:val="5086A99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23"/>
  </w:num>
  <w:num w:numId="3">
    <w:abstractNumId w:val="20"/>
  </w:num>
  <w:num w:numId="4">
    <w:abstractNumId w:val="38"/>
  </w:num>
  <w:num w:numId="5">
    <w:abstractNumId w:val="7"/>
  </w:num>
  <w:num w:numId="6">
    <w:abstractNumId w:val="14"/>
  </w:num>
  <w:num w:numId="7">
    <w:abstractNumId w:val="31"/>
  </w:num>
  <w:num w:numId="8">
    <w:abstractNumId w:val="28"/>
  </w:num>
  <w:num w:numId="9">
    <w:abstractNumId w:val="35"/>
  </w:num>
  <w:num w:numId="10">
    <w:abstractNumId w:val="4"/>
  </w:num>
  <w:num w:numId="11">
    <w:abstractNumId w:val="25"/>
  </w:num>
  <w:num w:numId="12">
    <w:abstractNumId w:val="10"/>
  </w:num>
  <w:num w:numId="13">
    <w:abstractNumId w:val="26"/>
  </w:num>
  <w:num w:numId="14">
    <w:abstractNumId w:val="22"/>
  </w:num>
  <w:num w:numId="15">
    <w:abstractNumId w:val="11"/>
  </w:num>
  <w:num w:numId="16">
    <w:abstractNumId w:val="36"/>
  </w:num>
  <w:num w:numId="17">
    <w:abstractNumId w:val="37"/>
  </w:num>
  <w:num w:numId="18">
    <w:abstractNumId w:val="33"/>
  </w:num>
  <w:num w:numId="19">
    <w:abstractNumId w:val="18"/>
  </w:num>
  <w:num w:numId="20">
    <w:abstractNumId w:val="19"/>
  </w:num>
  <w:num w:numId="21">
    <w:abstractNumId w:val="5"/>
  </w:num>
  <w:num w:numId="22">
    <w:abstractNumId w:val="3"/>
  </w:num>
  <w:num w:numId="23">
    <w:abstractNumId w:val="40"/>
  </w:num>
  <w:num w:numId="24">
    <w:abstractNumId w:val="6"/>
  </w:num>
  <w:num w:numId="25">
    <w:abstractNumId w:val="15"/>
  </w:num>
  <w:num w:numId="26">
    <w:abstractNumId w:val="16"/>
  </w:num>
  <w:num w:numId="27">
    <w:abstractNumId w:val="8"/>
  </w:num>
  <w:num w:numId="28">
    <w:abstractNumId w:val="21"/>
  </w:num>
  <w:num w:numId="29">
    <w:abstractNumId w:val="9"/>
  </w:num>
  <w:num w:numId="30">
    <w:abstractNumId w:val="2"/>
  </w:num>
  <w:num w:numId="31">
    <w:abstractNumId w:val="27"/>
  </w:num>
  <w:num w:numId="32">
    <w:abstractNumId w:val="0"/>
  </w:num>
  <w:num w:numId="33">
    <w:abstractNumId w:val="39"/>
  </w:num>
  <w:num w:numId="34">
    <w:abstractNumId w:val="32"/>
  </w:num>
  <w:num w:numId="35">
    <w:abstractNumId w:val="17"/>
  </w:num>
  <w:num w:numId="36">
    <w:abstractNumId w:val="12"/>
  </w:num>
  <w:num w:numId="37">
    <w:abstractNumId w:val="1"/>
  </w:num>
  <w:num w:numId="38">
    <w:abstractNumId w:val="13"/>
  </w:num>
  <w:num w:numId="39">
    <w:abstractNumId w:val="30"/>
  </w:num>
  <w:num w:numId="40">
    <w:abstractNumId w:val="29"/>
  </w:num>
  <w:num w:numId="41">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A27"/>
    <w:rsid w:val="000005A9"/>
    <w:rsid w:val="00002408"/>
    <w:rsid w:val="00006B9D"/>
    <w:rsid w:val="000129FB"/>
    <w:rsid w:val="00013FE3"/>
    <w:rsid w:val="0001611E"/>
    <w:rsid w:val="000166A0"/>
    <w:rsid w:val="00017454"/>
    <w:rsid w:val="00021F44"/>
    <w:rsid w:val="000259E8"/>
    <w:rsid w:val="00026503"/>
    <w:rsid w:val="0002727D"/>
    <w:rsid w:val="00031EBD"/>
    <w:rsid w:val="0003270E"/>
    <w:rsid w:val="00033FD9"/>
    <w:rsid w:val="00036517"/>
    <w:rsid w:val="00040225"/>
    <w:rsid w:val="00043391"/>
    <w:rsid w:val="00043DE4"/>
    <w:rsid w:val="00043E1C"/>
    <w:rsid w:val="00045441"/>
    <w:rsid w:val="00046C98"/>
    <w:rsid w:val="0004736C"/>
    <w:rsid w:val="000507F3"/>
    <w:rsid w:val="00053DBD"/>
    <w:rsid w:val="000613B1"/>
    <w:rsid w:val="00065AD8"/>
    <w:rsid w:val="000753F3"/>
    <w:rsid w:val="00081FA9"/>
    <w:rsid w:val="00082549"/>
    <w:rsid w:val="000842DF"/>
    <w:rsid w:val="000877B7"/>
    <w:rsid w:val="00090013"/>
    <w:rsid w:val="0009065E"/>
    <w:rsid w:val="000920D1"/>
    <w:rsid w:val="00092320"/>
    <w:rsid w:val="00093633"/>
    <w:rsid w:val="00094681"/>
    <w:rsid w:val="00097169"/>
    <w:rsid w:val="000A402F"/>
    <w:rsid w:val="000A4D16"/>
    <w:rsid w:val="000A708F"/>
    <w:rsid w:val="000B14BC"/>
    <w:rsid w:val="000B3FCD"/>
    <w:rsid w:val="000B675A"/>
    <w:rsid w:val="000B6966"/>
    <w:rsid w:val="000C5E92"/>
    <w:rsid w:val="000C76A9"/>
    <w:rsid w:val="000C7C42"/>
    <w:rsid w:val="000D0994"/>
    <w:rsid w:val="000D2B92"/>
    <w:rsid w:val="000D43DB"/>
    <w:rsid w:val="000D49C9"/>
    <w:rsid w:val="000D5BDF"/>
    <w:rsid w:val="000D66D5"/>
    <w:rsid w:val="000E2694"/>
    <w:rsid w:val="000E4E90"/>
    <w:rsid w:val="000E6103"/>
    <w:rsid w:val="000E6499"/>
    <w:rsid w:val="000F1A30"/>
    <w:rsid w:val="000F5F3D"/>
    <w:rsid w:val="001038C1"/>
    <w:rsid w:val="001043C3"/>
    <w:rsid w:val="00105287"/>
    <w:rsid w:val="00105A9B"/>
    <w:rsid w:val="00110CCD"/>
    <w:rsid w:val="00112C0B"/>
    <w:rsid w:val="00113AE0"/>
    <w:rsid w:val="001168CB"/>
    <w:rsid w:val="00117DC3"/>
    <w:rsid w:val="00123DFB"/>
    <w:rsid w:val="00124718"/>
    <w:rsid w:val="00131B00"/>
    <w:rsid w:val="001320D2"/>
    <w:rsid w:val="00134C26"/>
    <w:rsid w:val="00140872"/>
    <w:rsid w:val="0014230C"/>
    <w:rsid w:val="00151981"/>
    <w:rsid w:val="00151B0F"/>
    <w:rsid w:val="0015618C"/>
    <w:rsid w:val="001602E0"/>
    <w:rsid w:val="001610EF"/>
    <w:rsid w:val="00163C98"/>
    <w:rsid w:val="00163F5A"/>
    <w:rsid w:val="0016445E"/>
    <w:rsid w:val="00166991"/>
    <w:rsid w:val="0017082A"/>
    <w:rsid w:val="00171438"/>
    <w:rsid w:val="0017204C"/>
    <w:rsid w:val="001722AA"/>
    <w:rsid w:val="00174854"/>
    <w:rsid w:val="00175523"/>
    <w:rsid w:val="00183C1B"/>
    <w:rsid w:val="00184B55"/>
    <w:rsid w:val="00191DDA"/>
    <w:rsid w:val="00193706"/>
    <w:rsid w:val="00196B92"/>
    <w:rsid w:val="001A20AA"/>
    <w:rsid w:val="001A2752"/>
    <w:rsid w:val="001A4F57"/>
    <w:rsid w:val="001A5E2A"/>
    <w:rsid w:val="001B24A0"/>
    <w:rsid w:val="001B576D"/>
    <w:rsid w:val="001C0582"/>
    <w:rsid w:val="001C265E"/>
    <w:rsid w:val="001C28B7"/>
    <w:rsid w:val="001C3C30"/>
    <w:rsid w:val="001C422B"/>
    <w:rsid w:val="001C5A4D"/>
    <w:rsid w:val="001C628B"/>
    <w:rsid w:val="001D2947"/>
    <w:rsid w:val="001D7755"/>
    <w:rsid w:val="001E0970"/>
    <w:rsid w:val="001E22E4"/>
    <w:rsid w:val="001E2B0B"/>
    <w:rsid w:val="001E35C3"/>
    <w:rsid w:val="001E3F1B"/>
    <w:rsid w:val="001F12E1"/>
    <w:rsid w:val="001F22B8"/>
    <w:rsid w:val="001F32E0"/>
    <w:rsid w:val="001F7BA4"/>
    <w:rsid w:val="00204B9A"/>
    <w:rsid w:val="00221F4D"/>
    <w:rsid w:val="00224629"/>
    <w:rsid w:val="00226078"/>
    <w:rsid w:val="00226132"/>
    <w:rsid w:val="0022633F"/>
    <w:rsid w:val="0022773C"/>
    <w:rsid w:val="002326C1"/>
    <w:rsid w:val="00236057"/>
    <w:rsid w:val="00237ABC"/>
    <w:rsid w:val="00240B42"/>
    <w:rsid w:val="002456C9"/>
    <w:rsid w:val="00253D36"/>
    <w:rsid w:val="00254791"/>
    <w:rsid w:val="00255C72"/>
    <w:rsid w:val="00255E28"/>
    <w:rsid w:val="002564D2"/>
    <w:rsid w:val="0026202C"/>
    <w:rsid w:val="002646AF"/>
    <w:rsid w:val="0026541C"/>
    <w:rsid w:val="002659D2"/>
    <w:rsid w:val="0026621E"/>
    <w:rsid w:val="0026786B"/>
    <w:rsid w:val="002678DE"/>
    <w:rsid w:val="002701BB"/>
    <w:rsid w:val="002704A4"/>
    <w:rsid w:val="00271A47"/>
    <w:rsid w:val="0027262C"/>
    <w:rsid w:val="00272EB7"/>
    <w:rsid w:val="002736F1"/>
    <w:rsid w:val="00275629"/>
    <w:rsid w:val="00280932"/>
    <w:rsid w:val="00281D5F"/>
    <w:rsid w:val="0028284F"/>
    <w:rsid w:val="00284848"/>
    <w:rsid w:val="00286772"/>
    <w:rsid w:val="00286E5B"/>
    <w:rsid w:val="002915B7"/>
    <w:rsid w:val="0029216C"/>
    <w:rsid w:val="00294725"/>
    <w:rsid w:val="00294CEF"/>
    <w:rsid w:val="00295D2B"/>
    <w:rsid w:val="002A42B8"/>
    <w:rsid w:val="002A4386"/>
    <w:rsid w:val="002A5640"/>
    <w:rsid w:val="002A579A"/>
    <w:rsid w:val="002A676B"/>
    <w:rsid w:val="002B2248"/>
    <w:rsid w:val="002C182E"/>
    <w:rsid w:val="002D137E"/>
    <w:rsid w:val="002D4531"/>
    <w:rsid w:val="002D468E"/>
    <w:rsid w:val="002D6458"/>
    <w:rsid w:val="002E13B5"/>
    <w:rsid w:val="002E1A34"/>
    <w:rsid w:val="002E1E4E"/>
    <w:rsid w:val="002E3313"/>
    <w:rsid w:val="002E397B"/>
    <w:rsid w:val="002E7BF6"/>
    <w:rsid w:val="002F1695"/>
    <w:rsid w:val="002F251A"/>
    <w:rsid w:val="002F4039"/>
    <w:rsid w:val="002F430D"/>
    <w:rsid w:val="002F6B29"/>
    <w:rsid w:val="002F7586"/>
    <w:rsid w:val="003031F5"/>
    <w:rsid w:val="003040D9"/>
    <w:rsid w:val="00305D5E"/>
    <w:rsid w:val="00306044"/>
    <w:rsid w:val="0031057E"/>
    <w:rsid w:val="00313128"/>
    <w:rsid w:val="00315B8B"/>
    <w:rsid w:val="00316A64"/>
    <w:rsid w:val="00320FD7"/>
    <w:rsid w:val="0033150F"/>
    <w:rsid w:val="00332483"/>
    <w:rsid w:val="00333749"/>
    <w:rsid w:val="0033375D"/>
    <w:rsid w:val="0033488D"/>
    <w:rsid w:val="00334FF2"/>
    <w:rsid w:val="00341127"/>
    <w:rsid w:val="00345CC8"/>
    <w:rsid w:val="00346DD8"/>
    <w:rsid w:val="00350BF1"/>
    <w:rsid w:val="00351864"/>
    <w:rsid w:val="00352BD2"/>
    <w:rsid w:val="0036210F"/>
    <w:rsid w:val="00364893"/>
    <w:rsid w:val="00370E6E"/>
    <w:rsid w:val="003710C9"/>
    <w:rsid w:val="0037412D"/>
    <w:rsid w:val="00375A7A"/>
    <w:rsid w:val="00375ADC"/>
    <w:rsid w:val="00375B8D"/>
    <w:rsid w:val="003761AD"/>
    <w:rsid w:val="00377F2D"/>
    <w:rsid w:val="0039103E"/>
    <w:rsid w:val="00391D44"/>
    <w:rsid w:val="0039557A"/>
    <w:rsid w:val="003A1946"/>
    <w:rsid w:val="003A1CDD"/>
    <w:rsid w:val="003A2077"/>
    <w:rsid w:val="003A3087"/>
    <w:rsid w:val="003A3847"/>
    <w:rsid w:val="003A4138"/>
    <w:rsid w:val="003A5EE2"/>
    <w:rsid w:val="003A7D14"/>
    <w:rsid w:val="003B1964"/>
    <w:rsid w:val="003B7738"/>
    <w:rsid w:val="003C08D4"/>
    <w:rsid w:val="003C745F"/>
    <w:rsid w:val="003C78F4"/>
    <w:rsid w:val="003D088C"/>
    <w:rsid w:val="003D12B5"/>
    <w:rsid w:val="003D4388"/>
    <w:rsid w:val="003D4AC1"/>
    <w:rsid w:val="003D5D18"/>
    <w:rsid w:val="003D669C"/>
    <w:rsid w:val="003E274A"/>
    <w:rsid w:val="003E54E4"/>
    <w:rsid w:val="003F1148"/>
    <w:rsid w:val="003F168C"/>
    <w:rsid w:val="003F5EA1"/>
    <w:rsid w:val="003F5ED6"/>
    <w:rsid w:val="00402290"/>
    <w:rsid w:val="00402D10"/>
    <w:rsid w:val="00404F00"/>
    <w:rsid w:val="004055F8"/>
    <w:rsid w:val="00405F7B"/>
    <w:rsid w:val="00406EBD"/>
    <w:rsid w:val="004112C2"/>
    <w:rsid w:val="004135E8"/>
    <w:rsid w:val="00413661"/>
    <w:rsid w:val="00414712"/>
    <w:rsid w:val="00421E29"/>
    <w:rsid w:val="00422443"/>
    <w:rsid w:val="0042281A"/>
    <w:rsid w:val="0042495E"/>
    <w:rsid w:val="00424E11"/>
    <w:rsid w:val="00427E21"/>
    <w:rsid w:val="00431A2A"/>
    <w:rsid w:val="00431C72"/>
    <w:rsid w:val="0043357E"/>
    <w:rsid w:val="004344CA"/>
    <w:rsid w:val="00434BE1"/>
    <w:rsid w:val="00440F12"/>
    <w:rsid w:val="00441B49"/>
    <w:rsid w:val="00443D3F"/>
    <w:rsid w:val="00444163"/>
    <w:rsid w:val="00444A4F"/>
    <w:rsid w:val="00444CF1"/>
    <w:rsid w:val="004466FA"/>
    <w:rsid w:val="0044694B"/>
    <w:rsid w:val="00447AD4"/>
    <w:rsid w:val="00453E2B"/>
    <w:rsid w:val="004553EB"/>
    <w:rsid w:val="00456FCC"/>
    <w:rsid w:val="0045782C"/>
    <w:rsid w:val="00464931"/>
    <w:rsid w:val="0046795C"/>
    <w:rsid w:val="004721EB"/>
    <w:rsid w:val="00473BF1"/>
    <w:rsid w:val="00475F15"/>
    <w:rsid w:val="00481AB0"/>
    <w:rsid w:val="00486CF9"/>
    <w:rsid w:val="00490CB0"/>
    <w:rsid w:val="0049394F"/>
    <w:rsid w:val="004975C8"/>
    <w:rsid w:val="004A247A"/>
    <w:rsid w:val="004A2F4D"/>
    <w:rsid w:val="004B2A4A"/>
    <w:rsid w:val="004B32CF"/>
    <w:rsid w:val="004B3B40"/>
    <w:rsid w:val="004B619A"/>
    <w:rsid w:val="004C1218"/>
    <w:rsid w:val="004D00C3"/>
    <w:rsid w:val="004D155D"/>
    <w:rsid w:val="004D21CB"/>
    <w:rsid w:val="004D6F2E"/>
    <w:rsid w:val="004E4295"/>
    <w:rsid w:val="004E6772"/>
    <w:rsid w:val="004F14D9"/>
    <w:rsid w:val="004F3811"/>
    <w:rsid w:val="004F45AA"/>
    <w:rsid w:val="004F4B1D"/>
    <w:rsid w:val="00500B98"/>
    <w:rsid w:val="00500D67"/>
    <w:rsid w:val="00501282"/>
    <w:rsid w:val="0050385F"/>
    <w:rsid w:val="005075E6"/>
    <w:rsid w:val="00510B7B"/>
    <w:rsid w:val="0051167D"/>
    <w:rsid w:val="0051727F"/>
    <w:rsid w:val="005222D3"/>
    <w:rsid w:val="00523DDC"/>
    <w:rsid w:val="00523DE4"/>
    <w:rsid w:val="00524986"/>
    <w:rsid w:val="00525373"/>
    <w:rsid w:val="00525CEF"/>
    <w:rsid w:val="00530A7C"/>
    <w:rsid w:val="00531EAB"/>
    <w:rsid w:val="005324F2"/>
    <w:rsid w:val="00535609"/>
    <w:rsid w:val="00541366"/>
    <w:rsid w:val="00541FC0"/>
    <w:rsid w:val="00545A31"/>
    <w:rsid w:val="005466C1"/>
    <w:rsid w:val="00546AD7"/>
    <w:rsid w:val="00550D6F"/>
    <w:rsid w:val="00562297"/>
    <w:rsid w:val="00562617"/>
    <w:rsid w:val="005633F8"/>
    <w:rsid w:val="0056465D"/>
    <w:rsid w:val="00564A92"/>
    <w:rsid w:val="00564C6F"/>
    <w:rsid w:val="0057050A"/>
    <w:rsid w:val="00572F7E"/>
    <w:rsid w:val="0057656F"/>
    <w:rsid w:val="0058004F"/>
    <w:rsid w:val="00583B72"/>
    <w:rsid w:val="00586350"/>
    <w:rsid w:val="00586FB3"/>
    <w:rsid w:val="0059076C"/>
    <w:rsid w:val="005913EB"/>
    <w:rsid w:val="0059238E"/>
    <w:rsid w:val="005948B3"/>
    <w:rsid w:val="00596B77"/>
    <w:rsid w:val="00596F2B"/>
    <w:rsid w:val="005A026D"/>
    <w:rsid w:val="005A03A2"/>
    <w:rsid w:val="005A28B0"/>
    <w:rsid w:val="005B0E37"/>
    <w:rsid w:val="005B1B35"/>
    <w:rsid w:val="005B53A8"/>
    <w:rsid w:val="005B734E"/>
    <w:rsid w:val="005C108E"/>
    <w:rsid w:val="005C1918"/>
    <w:rsid w:val="005C4759"/>
    <w:rsid w:val="005C7EE0"/>
    <w:rsid w:val="005D1475"/>
    <w:rsid w:val="005E3BFC"/>
    <w:rsid w:val="005E419C"/>
    <w:rsid w:val="005E6C0E"/>
    <w:rsid w:val="005E6FDF"/>
    <w:rsid w:val="005E7852"/>
    <w:rsid w:val="005F1407"/>
    <w:rsid w:val="005F63FE"/>
    <w:rsid w:val="00601FD9"/>
    <w:rsid w:val="0060214D"/>
    <w:rsid w:val="00606625"/>
    <w:rsid w:val="0060787E"/>
    <w:rsid w:val="00607D98"/>
    <w:rsid w:val="006154C0"/>
    <w:rsid w:val="00620E54"/>
    <w:rsid w:val="00621E4F"/>
    <w:rsid w:val="00625965"/>
    <w:rsid w:val="006261E6"/>
    <w:rsid w:val="00630F54"/>
    <w:rsid w:val="0063263A"/>
    <w:rsid w:val="00633738"/>
    <w:rsid w:val="00636F63"/>
    <w:rsid w:val="00651B8D"/>
    <w:rsid w:val="006524CB"/>
    <w:rsid w:val="0065256D"/>
    <w:rsid w:val="00652E7C"/>
    <w:rsid w:val="0065456F"/>
    <w:rsid w:val="006550E9"/>
    <w:rsid w:val="00656BCB"/>
    <w:rsid w:val="006575BD"/>
    <w:rsid w:val="00660D4C"/>
    <w:rsid w:val="00660E08"/>
    <w:rsid w:val="00660ED4"/>
    <w:rsid w:val="00671863"/>
    <w:rsid w:val="00676221"/>
    <w:rsid w:val="006778A5"/>
    <w:rsid w:val="00680039"/>
    <w:rsid w:val="006834AE"/>
    <w:rsid w:val="006843A7"/>
    <w:rsid w:val="0068636D"/>
    <w:rsid w:val="00690845"/>
    <w:rsid w:val="00691686"/>
    <w:rsid w:val="00692E4F"/>
    <w:rsid w:val="00694D44"/>
    <w:rsid w:val="006968AF"/>
    <w:rsid w:val="00696927"/>
    <w:rsid w:val="006A1D79"/>
    <w:rsid w:val="006A3138"/>
    <w:rsid w:val="006B0E4F"/>
    <w:rsid w:val="006B114C"/>
    <w:rsid w:val="006C0564"/>
    <w:rsid w:val="006C09DA"/>
    <w:rsid w:val="006C13F7"/>
    <w:rsid w:val="006C3F6C"/>
    <w:rsid w:val="006C479B"/>
    <w:rsid w:val="006C7FB3"/>
    <w:rsid w:val="006D29AD"/>
    <w:rsid w:val="006D4886"/>
    <w:rsid w:val="006E0D2A"/>
    <w:rsid w:val="006E1942"/>
    <w:rsid w:val="006E4AC2"/>
    <w:rsid w:val="006F0654"/>
    <w:rsid w:val="006F0C37"/>
    <w:rsid w:val="006F195E"/>
    <w:rsid w:val="006F4A91"/>
    <w:rsid w:val="006F5D18"/>
    <w:rsid w:val="007012F2"/>
    <w:rsid w:val="007039D6"/>
    <w:rsid w:val="00705952"/>
    <w:rsid w:val="00710C51"/>
    <w:rsid w:val="00710F9F"/>
    <w:rsid w:val="00713095"/>
    <w:rsid w:val="00715D5B"/>
    <w:rsid w:val="00722A86"/>
    <w:rsid w:val="0072404F"/>
    <w:rsid w:val="00725700"/>
    <w:rsid w:val="007301E8"/>
    <w:rsid w:val="00731D03"/>
    <w:rsid w:val="00736DB4"/>
    <w:rsid w:val="0074289D"/>
    <w:rsid w:val="00744894"/>
    <w:rsid w:val="00744D45"/>
    <w:rsid w:val="00751994"/>
    <w:rsid w:val="007539B1"/>
    <w:rsid w:val="0075429F"/>
    <w:rsid w:val="007602EB"/>
    <w:rsid w:val="0076201A"/>
    <w:rsid w:val="0076209C"/>
    <w:rsid w:val="0076314C"/>
    <w:rsid w:val="0076344B"/>
    <w:rsid w:val="00764C47"/>
    <w:rsid w:val="0076715C"/>
    <w:rsid w:val="007715ED"/>
    <w:rsid w:val="0077323E"/>
    <w:rsid w:val="0078031D"/>
    <w:rsid w:val="00780C2F"/>
    <w:rsid w:val="007812AC"/>
    <w:rsid w:val="007879AC"/>
    <w:rsid w:val="0079051E"/>
    <w:rsid w:val="00792028"/>
    <w:rsid w:val="00792A09"/>
    <w:rsid w:val="0079440B"/>
    <w:rsid w:val="007961F3"/>
    <w:rsid w:val="007965EC"/>
    <w:rsid w:val="0079792B"/>
    <w:rsid w:val="007A5879"/>
    <w:rsid w:val="007A5FAB"/>
    <w:rsid w:val="007B09BD"/>
    <w:rsid w:val="007B23A8"/>
    <w:rsid w:val="007B2D49"/>
    <w:rsid w:val="007B5C6E"/>
    <w:rsid w:val="007B6CA8"/>
    <w:rsid w:val="007B7CB5"/>
    <w:rsid w:val="007B7F2D"/>
    <w:rsid w:val="007C1A5E"/>
    <w:rsid w:val="007C286B"/>
    <w:rsid w:val="007C4F7E"/>
    <w:rsid w:val="007C790F"/>
    <w:rsid w:val="007D09AF"/>
    <w:rsid w:val="007D1613"/>
    <w:rsid w:val="007D36F7"/>
    <w:rsid w:val="007D574A"/>
    <w:rsid w:val="007D7A9C"/>
    <w:rsid w:val="007E2B59"/>
    <w:rsid w:val="007E2D45"/>
    <w:rsid w:val="007E4821"/>
    <w:rsid w:val="007E705C"/>
    <w:rsid w:val="007F400F"/>
    <w:rsid w:val="00810DE4"/>
    <w:rsid w:val="008110D1"/>
    <w:rsid w:val="0081156F"/>
    <w:rsid w:val="00813364"/>
    <w:rsid w:val="0081702A"/>
    <w:rsid w:val="0082149E"/>
    <w:rsid w:val="0082265C"/>
    <w:rsid w:val="00825015"/>
    <w:rsid w:val="008258B4"/>
    <w:rsid w:val="0083411F"/>
    <w:rsid w:val="0083433E"/>
    <w:rsid w:val="008362EB"/>
    <w:rsid w:val="008369A2"/>
    <w:rsid w:val="008379C9"/>
    <w:rsid w:val="00840075"/>
    <w:rsid w:val="008446AA"/>
    <w:rsid w:val="0085085E"/>
    <w:rsid w:val="0086200B"/>
    <w:rsid w:val="008623BD"/>
    <w:rsid w:val="0086314F"/>
    <w:rsid w:val="008664E0"/>
    <w:rsid w:val="00866AC2"/>
    <w:rsid w:val="00872005"/>
    <w:rsid w:val="008744CF"/>
    <w:rsid w:val="00875D05"/>
    <w:rsid w:val="00883557"/>
    <w:rsid w:val="00883F85"/>
    <w:rsid w:val="008843A3"/>
    <w:rsid w:val="00884F2B"/>
    <w:rsid w:val="0089440E"/>
    <w:rsid w:val="00895348"/>
    <w:rsid w:val="0089698B"/>
    <w:rsid w:val="0089727B"/>
    <w:rsid w:val="008A179E"/>
    <w:rsid w:val="008A5E75"/>
    <w:rsid w:val="008B1F75"/>
    <w:rsid w:val="008C437E"/>
    <w:rsid w:val="008C53FC"/>
    <w:rsid w:val="008C5889"/>
    <w:rsid w:val="008C75E4"/>
    <w:rsid w:val="008D0C7A"/>
    <w:rsid w:val="008D3A7C"/>
    <w:rsid w:val="008D4761"/>
    <w:rsid w:val="008E1200"/>
    <w:rsid w:val="008E5663"/>
    <w:rsid w:val="008F13EC"/>
    <w:rsid w:val="008F2117"/>
    <w:rsid w:val="008F25B7"/>
    <w:rsid w:val="008F2CA2"/>
    <w:rsid w:val="008F4E35"/>
    <w:rsid w:val="008F612F"/>
    <w:rsid w:val="0090048A"/>
    <w:rsid w:val="0090345A"/>
    <w:rsid w:val="00906796"/>
    <w:rsid w:val="00910C8B"/>
    <w:rsid w:val="009151B4"/>
    <w:rsid w:val="009174F2"/>
    <w:rsid w:val="00917C45"/>
    <w:rsid w:val="00924868"/>
    <w:rsid w:val="009340BA"/>
    <w:rsid w:val="00937AB9"/>
    <w:rsid w:val="0094104A"/>
    <w:rsid w:val="00944152"/>
    <w:rsid w:val="0094487D"/>
    <w:rsid w:val="00950771"/>
    <w:rsid w:val="009520E2"/>
    <w:rsid w:val="00952FA0"/>
    <w:rsid w:val="00954A51"/>
    <w:rsid w:val="00956D33"/>
    <w:rsid w:val="00963568"/>
    <w:rsid w:val="00966ADF"/>
    <w:rsid w:val="0096701D"/>
    <w:rsid w:val="00972782"/>
    <w:rsid w:val="00976406"/>
    <w:rsid w:val="009843AB"/>
    <w:rsid w:val="00984DC6"/>
    <w:rsid w:val="00986CFE"/>
    <w:rsid w:val="009874FF"/>
    <w:rsid w:val="00987EEA"/>
    <w:rsid w:val="00991B5C"/>
    <w:rsid w:val="0099311D"/>
    <w:rsid w:val="00994BA6"/>
    <w:rsid w:val="00995908"/>
    <w:rsid w:val="009A5B2E"/>
    <w:rsid w:val="009A64B7"/>
    <w:rsid w:val="009A7E90"/>
    <w:rsid w:val="009B001C"/>
    <w:rsid w:val="009B1E04"/>
    <w:rsid w:val="009B3D85"/>
    <w:rsid w:val="009B5184"/>
    <w:rsid w:val="009C2519"/>
    <w:rsid w:val="009C4134"/>
    <w:rsid w:val="009C55F5"/>
    <w:rsid w:val="009C786F"/>
    <w:rsid w:val="009D0B16"/>
    <w:rsid w:val="009D0B69"/>
    <w:rsid w:val="009D268D"/>
    <w:rsid w:val="009D517D"/>
    <w:rsid w:val="009D6C9A"/>
    <w:rsid w:val="009E019E"/>
    <w:rsid w:val="009E1811"/>
    <w:rsid w:val="009E3139"/>
    <w:rsid w:val="009E571F"/>
    <w:rsid w:val="009F07D9"/>
    <w:rsid w:val="009F3336"/>
    <w:rsid w:val="009F5004"/>
    <w:rsid w:val="00A039BA"/>
    <w:rsid w:val="00A10923"/>
    <w:rsid w:val="00A10EAC"/>
    <w:rsid w:val="00A124BA"/>
    <w:rsid w:val="00A13726"/>
    <w:rsid w:val="00A13741"/>
    <w:rsid w:val="00A167B9"/>
    <w:rsid w:val="00A20395"/>
    <w:rsid w:val="00A229C3"/>
    <w:rsid w:val="00A23187"/>
    <w:rsid w:val="00A32836"/>
    <w:rsid w:val="00A32DF5"/>
    <w:rsid w:val="00A35FCE"/>
    <w:rsid w:val="00A37227"/>
    <w:rsid w:val="00A43D5A"/>
    <w:rsid w:val="00A44962"/>
    <w:rsid w:val="00A44AE9"/>
    <w:rsid w:val="00A457EC"/>
    <w:rsid w:val="00A52BC3"/>
    <w:rsid w:val="00A52D12"/>
    <w:rsid w:val="00A55C61"/>
    <w:rsid w:val="00A60E4E"/>
    <w:rsid w:val="00A63AD1"/>
    <w:rsid w:val="00A6515C"/>
    <w:rsid w:val="00A707B8"/>
    <w:rsid w:val="00A70ABF"/>
    <w:rsid w:val="00A70E47"/>
    <w:rsid w:val="00A71C52"/>
    <w:rsid w:val="00A735DC"/>
    <w:rsid w:val="00A80447"/>
    <w:rsid w:val="00A8290A"/>
    <w:rsid w:val="00A84590"/>
    <w:rsid w:val="00A91116"/>
    <w:rsid w:val="00A92A9A"/>
    <w:rsid w:val="00A93EF5"/>
    <w:rsid w:val="00AA0329"/>
    <w:rsid w:val="00AA106D"/>
    <w:rsid w:val="00AA252B"/>
    <w:rsid w:val="00AA26CF"/>
    <w:rsid w:val="00AA484B"/>
    <w:rsid w:val="00AA533F"/>
    <w:rsid w:val="00AA5CC8"/>
    <w:rsid w:val="00AA6CE4"/>
    <w:rsid w:val="00AA6D43"/>
    <w:rsid w:val="00AA7689"/>
    <w:rsid w:val="00AB011A"/>
    <w:rsid w:val="00AB0322"/>
    <w:rsid w:val="00AB09BB"/>
    <w:rsid w:val="00AB4493"/>
    <w:rsid w:val="00AC059C"/>
    <w:rsid w:val="00AC3738"/>
    <w:rsid w:val="00AC5381"/>
    <w:rsid w:val="00AC5D3B"/>
    <w:rsid w:val="00AD12B3"/>
    <w:rsid w:val="00AD5722"/>
    <w:rsid w:val="00AE02FA"/>
    <w:rsid w:val="00AE20BB"/>
    <w:rsid w:val="00AE238A"/>
    <w:rsid w:val="00AF0CD4"/>
    <w:rsid w:val="00AF4CC1"/>
    <w:rsid w:val="00B01D98"/>
    <w:rsid w:val="00B034EA"/>
    <w:rsid w:val="00B03EFB"/>
    <w:rsid w:val="00B04F23"/>
    <w:rsid w:val="00B10B0A"/>
    <w:rsid w:val="00B1270C"/>
    <w:rsid w:val="00B177D9"/>
    <w:rsid w:val="00B20B3B"/>
    <w:rsid w:val="00B22FA8"/>
    <w:rsid w:val="00B23FA7"/>
    <w:rsid w:val="00B24389"/>
    <w:rsid w:val="00B27B85"/>
    <w:rsid w:val="00B30F7E"/>
    <w:rsid w:val="00B32565"/>
    <w:rsid w:val="00B33B1D"/>
    <w:rsid w:val="00B35FA2"/>
    <w:rsid w:val="00B40381"/>
    <w:rsid w:val="00B41687"/>
    <w:rsid w:val="00B47433"/>
    <w:rsid w:val="00B500FE"/>
    <w:rsid w:val="00B502D6"/>
    <w:rsid w:val="00B522C4"/>
    <w:rsid w:val="00B56495"/>
    <w:rsid w:val="00B5697D"/>
    <w:rsid w:val="00B6024F"/>
    <w:rsid w:val="00B60E85"/>
    <w:rsid w:val="00B62434"/>
    <w:rsid w:val="00B64ED2"/>
    <w:rsid w:val="00B64FA2"/>
    <w:rsid w:val="00B678AB"/>
    <w:rsid w:val="00B70CD2"/>
    <w:rsid w:val="00B7309B"/>
    <w:rsid w:val="00B76DDE"/>
    <w:rsid w:val="00B77B09"/>
    <w:rsid w:val="00B82CBB"/>
    <w:rsid w:val="00B84602"/>
    <w:rsid w:val="00B8580B"/>
    <w:rsid w:val="00B87079"/>
    <w:rsid w:val="00B95BEE"/>
    <w:rsid w:val="00B96774"/>
    <w:rsid w:val="00BB038D"/>
    <w:rsid w:val="00BB4890"/>
    <w:rsid w:val="00BB4A27"/>
    <w:rsid w:val="00BB54F4"/>
    <w:rsid w:val="00BB6023"/>
    <w:rsid w:val="00BC02FA"/>
    <w:rsid w:val="00BC0FDF"/>
    <w:rsid w:val="00BC3C81"/>
    <w:rsid w:val="00BC4C6A"/>
    <w:rsid w:val="00BC4E4B"/>
    <w:rsid w:val="00BC5A3D"/>
    <w:rsid w:val="00BC748A"/>
    <w:rsid w:val="00BC78DD"/>
    <w:rsid w:val="00BD04B8"/>
    <w:rsid w:val="00BD5054"/>
    <w:rsid w:val="00BE5664"/>
    <w:rsid w:val="00BE7612"/>
    <w:rsid w:val="00BF4AB9"/>
    <w:rsid w:val="00BF70CD"/>
    <w:rsid w:val="00C0162A"/>
    <w:rsid w:val="00C023B1"/>
    <w:rsid w:val="00C02D29"/>
    <w:rsid w:val="00C044A7"/>
    <w:rsid w:val="00C057BC"/>
    <w:rsid w:val="00C10A3F"/>
    <w:rsid w:val="00C10CCF"/>
    <w:rsid w:val="00C1224F"/>
    <w:rsid w:val="00C137DA"/>
    <w:rsid w:val="00C155B7"/>
    <w:rsid w:val="00C1642C"/>
    <w:rsid w:val="00C21515"/>
    <w:rsid w:val="00C2449E"/>
    <w:rsid w:val="00C254DE"/>
    <w:rsid w:val="00C25FA0"/>
    <w:rsid w:val="00C30E6C"/>
    <w:rsid w:val="00C36240"/>
    <w:rsid w:val="00C36AAC"/>
    <w:rsid w:val="00C41F18"/>
    <w:rsid w:val="00C4545E"/>
    <w:rsid w:val="00C50F90"/>
    <w:rsid w:val="00C51324"/>
    <w:rsid w:val="00C57A68"/>
    <w:rsid w:val="00C601F2"/>
    <w:rsid w:val="00C62848"/>
    <w:rsid w:val="00C6336B"/>
    <w:rsid w:val="00C6434E"/>
    <w:rsid w:val="00C66D1F"/>
    <w:rsid w:val="00C66E7F"/>
    <w:rsid w:val="00C67114"/>
    <w:rsid w:val="00C672CD"/>
    <w:rsid w:val="00C67591"/>
    <w:rsid w:val="00C729C2"/>
    <w:rsid w:val="00C7344F"/>
    <w:rsid w:val="00C813DE"/>
    <w:rsid w:val="00C8308A"/>
    <w:rsid w:val="00C841AF"/>
    <w:rsid w:val="00C87335"/>
    <w:rsid w:val="00C90C67"/>
    <w:rsid w:val="00C92422"/>
    <w:rsid w:val="00C95244"/>
    <w:rsid w:val="00C966C8"/>
    <w:rsid w:val="00C9681E"/>
    <w:rsid w:val="00CA17CC"/>
    <w:rsid w:val="00CA2135"/>
    <w:rsid w:val="00CA4A76"/>
    <w:rsid w:val="00CA6391"/>
    <w:rsid w:val="00CA68F0"/>
    <w:rsid w:val="00CA779A"/>
    <w:rsid w:val="00CB2B5E"/>
    <w:rsid w:val="00CB4283"/>
    <w:rsid w:val="00CC07ED"/>
    <w:rsid w:val="00CC6BAC"/>
    <w:rsid w:val="00CD0D40"/>
    <w:rsid w:val="00CD16C0"/>
    <w:rsid w:val="00CD1F07"/>
    <w:rsid w:val="00CD38D1"/>
    <w:rsid w:val="00CE47B2"/>
    <w:rsid w:val="00CE5077"/>
    <w:rsid w:val="00CF29F6"/>
    <w:rsid w:val="00CF5266"/>
    <w:rsid w:val="00CF5E78"/>
    <w:rsid w:val="00CF5F25"/>
    <w:rsid w:val="00D03BB0"/>
    <w:rsid w:val="00D15263"/>
    <w:rsid w:val="00D15620"/>
    <w:rsid w:val="00D1591D"/>
    <w:rsid w:val="00D163A6"/>
    <w:rsid w:val="00D20452"/>
    <w:rsid w:val="00D21E22"/>
    <w:rsid w:val="00D237F6"/>
    <w:rsid w:val="00D2688C"/>
    <w:rsid w:val="00D30904"/>
    <w:rsid w:val="00D3171F"/>
    <w:rsid w:val="00D34048"/>
    <w:rsid w:val="00D36809"/>
    <w:rsid w:val="00D36971"/>
    <w:rsid w:val="00D411A4"/>
    <w:rsid w:val="00D418B0"/>
    <w:rsid w:val="00D41CE7"/>
    <w:rsid w:val="00D43DFA"/>
    <w:rsid w:val="00D444B5"/>
    <w:rsid w:val="00D44E32"/>
    <w:rsid w:val="00D50593"/>
    <w:rsid w:val="00D51B4D"/>
    <w:rsid w:val="00D52820"/>
    <w:rsid w:val="00D54A48"/>
    <w:rsid w:val="00D57AF4"/>
    <w:rsid w:val="00D57B39"/>
    <w:rsid w:val="00D6690F"/>
    <w:rsid w:val="00D70766"/>
    <w:rsid w:val="00D7227A"/>
    <w:rsid w:val="00D7649A"/>
    <w:rsid w:val="00D81E62"/>
    <w:rsid w:val="00D8290D"/>
    <w:rsid w:val="00D8661F"/>
    <w:rsid w:val="00D9500E"/>
    <w:rsid w:val="00D97E15"/>
    <w:rsid w:val="00DA46EA"/>
    <w:rsid w:val="00DB0B0A"/>
    <w:rsid w:val="00DB1FF4"/>
    <w:rsid w:val="00DC0CAF"/>
    <w:rsid w:val="00DC3E07"/>
    <w:rsid w:val="00DC4CFF"/>
    <w:rsid w:val="00DC4F17"/>
    <w:rsid w:val="00DD28D4"/>
    <w:rsid w:val="00DD368E"/>
    <w:rsid w:val="00DD689D"/>
    <w:rsid w:val="00DD70D0"/>
    <w:rsid w:val="00DE3611"/>
    <w:rsid w:val="00DE7EC9"/>
    <w:rsid w:val="00DF3180"/>
    <w:rsid w:val="00DF40AC"/>
    <w:rsid w:val="00DF622C"/>
    <w:rsid w:val="00DF7D36"/>
    <w:rsid w:val="00E00597"/>
    <w:rsid w:val="00E01037"/>
    <w:rsid w:val="00E042E5"/>
    <w:rsid w:val="00E04516"/>
    <w:rsid w:val="00E15C33"/>
    <w:rsid w:val="00E205C4"/>
    <w:rsid w:val="00E20F9F"/>
    <w:rsid w:val="00E227E0"/>
    <w:rsid w:val="00E232BB"/>
    <w:rsid w:val="00E2368D"/>
    <w:rsid w:val="00E23730"/>
    <w:rsid w:val="00E24DA2"/>
    <w:rsid w:val="00E31980"/>
    <w:rsid w:val="00E34286"/>
    <w:rsid w:val="00E342EF"/>
    <w:rsid w:val="00E35A6D"/>
    <w:rsid w:val="00E373EA"/>
    <w:rsid w:val="00E40494"/>
    <w:rsid w:val="00E449C7"/>
    <w:rsid w:val="00E44B94"/>
    <w:rsid w:val="00E47AAD"/>
    <w:rsid w:val="00E47C73"/>
    <w:rsid w:val="00E52556"/>
    <w:rsid w:val="00E60203"/>
    <w:rsid w:val="00E65887"/>
    <w:rsid w:val="00E676B0"/>
    <w:rsid w:val="00E70F51"/>
    <w:rsid w:val="00E77490"/>
    <w:rsid w:val="00E77493"/>
    <w:rsid w:val="00E83D2E"/>
    <w:rsid w:val="00E84541"/>
    <w:rsid w:val="00E8515E"/>
    <w:rsid w:val="00E93908"/>
    <w:rsid w:val="00E9662A"/>
    <w:rsid w:val="00E97311"/>
    <w:rsid w:val="00EA13B5"/>
    <w:rsid w:val="00EA4FAC"/>
    <w:rsid w:val="00EA78AB"/>
    <w:rsid w:val="00EB3361"/>
    <w:rsid w:val="00EB3925"/>
    <w:rsid w:val="00EB4920"/>
    <w:rsid w:val="00EB592B"/>
    <w:rsid w:val="00EC2642"/>
    <w:rsid w:val="00EC5CBB"/>
    <w:rsid w:val="00ED02D3"/>
    <w:rsid w:val="00ED1935"/>
    <w:rsid w:val="00ED24E2"/>
    <w:rsid w:val="00ED63B3"/>
    <w:rsid w:val="00ED65DF"/>
    <w:rsid w:val="00EE627D"/>
    <w:rsid w:val="00EE7D85"/>
    <w:rsid w:val="00EF5DF1"/>
    <w:rsid w:val="00F01036"/>
    <w:rsid w:val="00F0141C"/>
    <w:rsid w:val="00F0634C"/>
    <w:rsid w:val="00F10CB3"/>
    <w:rsid w:val="00F114EA"/>
    <w:rsid w:val="00F116EA"/>
    <w:rsid w:val="00F15D6C"/>
    <w:rsid w:val="00F204FA"/>
    <w:rsid w:val="00F22ACF"/>
    <w:rsid w:val="00F33ECF"/>
    <w:rsid w:val="00F34B57"/>
    <w:rsid w:val="00F37F95"/>
    <w:rsid w:val="00F42390"/>
    <w:rsid w:val="00F43C02"/>
    <w:rsid w:val="00F4588C"/>
    <w:rsid w:val="00F45D4B"/>
    <w:rsid w:val="00F4620E"/>
    <w:rsid w:val="00F50553"/>
    <w:rsid w:val="00F5303C"/>
    <w:rsid w:val="00F567CB"/>
    <w:rsid w:val="00F6254D"/>
    <w:rsid w:val="00F67948"/>
    <w:rsid w:val="00F73822"/>
    <w:rsid w:val="00F73AF9"/>
    <w:rsid w:val="00F75F4D"/>
    <w:rsid w:val="00F77F67"/>
    <w:rsid w:val="00F81E19"/>
    <w:rsid w:val="00F932DE"/>
    <w:rsid w:val="00F9516D"/>
    <w:rsid w:val="00FA37BA"/>
    <w:rsid w:val="00FA3BC4"/>
    <w:rsid w:val="00FA48BB"/>
    <w:rsid w:val="00FA7BC8"/>
    <w:rsid w:val="00FB060E"/>
    <w:rsid w:val="00FB0821"/>
    <w:rsid w:val="00FB1036"/>
    <w:rsid w:val="00FB1D32"/>
    <w:rsid w:val="00FB2051"/>
    <w:rsid w:val="00FB2A3E"/>
    <w:rsid w:val="00FB4BA3"/>
    <w:rsid w:val="00FC4168"/>
    <w:rsid w:val="00FC6D45"/>
    <w:rsid w:val="00FD0336"/>
    <w:rsid w:val="00FD1514"/>
    <w:rsid w:val="00FD65E1"/>
    <w:rsid w:val="00FE52C8"/>
    <w:rsid w:val="00FF1F2E"/>
    <w:rsid w:val="00FF44CC"/>
    <w:rsid w:val="00FF6DF6"/>
    <w:rsid w:val="00FF71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2FCAD4A"/>
  <w15:chartTrackingRefBased/>
  <w15:docId w15:val="{23D4CAD2-1CFA-F84C-9276-DB32D417B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4A27"/>
    <w:rPr>
      <w:rFonts w:eastAsia="Calibri"/>
      <w:sz w:val="24"/>
      <w:szCs w:val="24"/>
    </w:rPr>
  </w:style>
  <w:style w:type="paragraph" w:styleId="Heading3">
    <w:name w:val="heading 3"/>
    <w:basedOn w:val="Normal"/>
    <w:next w:val="Normal"/>
    <w:link w:val="Heading3Char"/>
    <w:qFormat/>
    <w:rsid w:val="00BB4A2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locked/>
    <w:rsid w:val="00BB4A27"/>
    <w:rPr>
      <w:rFonts w:ascii="Cambria" w:hAnsi="Cambria"/>
      <w:b/>
      <w:bCs/>
      <w:sz w:val="26"/>
      <w:szCs w:val="26"/>
      <w:lang w:val="en-GB" w:eastAsia="en-GB" w:bidi="ar-SA"/>
    </w:rPr>
  </w:style>
  <w:style w:type="paragraph" w:styleId="Header">
    <w:name w:val="header"/>
    <w:basedOn w:val="Normal"/>
    <w:link w:val="HeaderChar"/>
    <w:rsid w:val="00BB4A27"/>
    <w:pPr>
      <w:tabs>
        <w:tab w:val="center" w:pos="4320"/>
        <w:tab w:val="right" w:pos="8640"/>
      </w:tabs>
    </w:pPr>
  </w:style>
  <w:style w:type="paragraph" w:styleId="Footer">
    <w:name w:val="footer"/>
    <w:basedOn w:val="Normal"/>
    <w:link w:val="FooterChar"/>
    <w:rsid w:val="00BB4A27"/>
    <w:pPr>
      <w:tabs>
        <w:tab w:val="center" w:pos="4320"/>
        <w:tab w:val="right" w:pos="8640"/>
      </w:tabs>
    </w:pPr>
  </w:style>
  <w:style w:type="character" w:customStyle="1" w:styleId="HeaderChar">
    <w:name w:val="Header Char"/>
    <w:link w:val="Header"/>
    <w:locked/>
    <w:rsid w:val="00BB4A27"/>
    <w:rPr>
      <w:rFonts w:eastAsia="Calibri"/>
      <w:sz w:val="24"/>
      <w:szCs w:val="24"/>
      <w:lang w:val="en-GB" w:eastAsia="en-GB" w:bidi="ar-SA"/>
    </w:rPr>
  </w:style>
  <w:style w:type="character" w:customStyle="1" w:styleId="FooterChar">
    <w:name w:val="Footer Char"/>
    <w:link w:val="Footer"/>
    <w:locked/>
    <w:rsid w:val="00C729C2"/>
    <w:rPr>
      <w:rFonts w:eastAsia="Calibri"/>
      <w:sz w:val="24"/>
      <w:szCs w:val="24"/>
      <w:lang w:val="en-GB" w:eastAsia="en-GB" w:bidi="ar-SA"/>
    </w:rPr>
  </w:style>
  <w:style w:type="paragraph" w:styleId="FootnoteText">
    <w:name w:val="footnote text"/>
    <w:basedOn w:val="Normal"/>
    <w:link w:val="FootnoteTextChar"/>
    <w:semiHidden/>
    <w:rsid w:val="00AA7689"/>
    <w:rPr>
      <w:sz w:val="20"/>
      <w:szCs w:val="20"/>
    </w:rPr>
  </w:style>
  <w:style w:type="character" w:styleId="FootnoteReference">
    <w:name w:val="footnote reference"/>
    <w:semiHidden/>
    <w:rsid w:val="00AA7689"/>
    <w:rPr>
      <w:vertAlign w:val="superscript"/>
    </w:rPr>
  </w:style>
  <w:style w:type="character" w:styleId="CommentReference">
    <w:name w:val="annotation reference"/>
    <w:semiHidden/>
    <w:rsid w:val="006154C0"/>
    <w:rPr>
      <w:sz w:val="16"/>
      <w:szCs w:val="16"/>
    </w:rPr>
  </w:style>
  <w:style w:type="paragraph" w:styleId="CommentText">
    <w:name w:val="annotation text"/>
    <w:basedOn w:val="Normal"/>
    <w:semiHidden/>
    <w:rsid w:val="006154C0"/>
    <w:rPr>
      <w:sz w:val="20"/>
      <w:szCs w:val="20"/>
    </w:rPr>
  </w:style>
  <w:style w:type="paragraph" w:styleId="CommentSubject">
    <w:name w:val="annotation subject"/>
    <w:basedOn w:val="CommentText"/>
    <w:next w:val="CommentText"/>
    <w:semiHidden/>
    <w:rsid w:val="006154C0"/>
    <w:rPr>
      <w:b/>
      <w:bCs/>
    </w:rPr>
  </w:style>
  <w:style w:type="paragraph" w:styleId="BalloonText">
    <w:name w:val="Balloon Text"/>
    <w:basedOn w:val="Normal"/>
    <w:semiHidden/>
    <w:rsid w:val="006154C0"/>
    <w:rPr>
      <w:rFonts w:ascii="Tahoma" w:hAnsi="Tahoma" w:cs="Tahoma"/>
      <w:sz w:val="16"/>
      <w:szCs w:val="16"/>
    </w:rPr>
  </w:style>
  <w:style w:type="paragraph" w:styleId="ListParagraph">
    <w:name w:val="List Paragraph"/>
    <w:basedOn w:val="Normal"/>
    <w:uiPriority w:val="34"/>
    <w:qFormat/>
    <w:rsid w:val="005F63FE"/>
    <w:pPr>
      <w:ind w:left="720"/>
    </w:pPr>
  </w:style>
  <w:style w:type="table" w:styleId="TableGrid">
    <w:name w:val="Table Grid"/>
    <w:basedOn w:val="TableNormal"/>
    <w:rsid w:val="00E24D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semiHidden/>
    <w:rsid w:val="001B576D"/>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40328-7748-48E0-BBB3-B18F3E1CB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2702</Words>
  <Characters>14676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Title:</vt:lpstr>
    </vt:vector>
  </TitlesOfParts>
  <Company>BSO</Company>
  <LinksUpToDate>false</LinksUpToDate>
  <CharactersWithSpaces>17344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Administrator</dc:creator>
  <cp:keywords/>
  <cp:lastModifiedBy>Allan Scott</cp:lastModifiedBy>
  <cp:revision>3</cp:revision>
  <cp:lastPrinted>2018-03-19T13:58:00Z</cp:lastPrinted>
  <dcterms:created xsi:type="dcterms:W3CDTF">2021-03-19T14:43:00Z</dcterms:created>
  <dcterms:modified xsi:type="dcterms:W3CDTF">2021-06-25T04:52:00Z</dcterms:modified>
</cp:coreProperties>
</file>